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32" w:rsidRDefault="00282BD7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Pr="007341ED" w:rsidRDefault="00E46632" w:rsidP="00E4663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FB547F">
        <w:rPr>
          <w:rFonts w:ascii="Times New Roman" w:hAnsi="Times New Roman" w:cs="Times New Roman"/>
          <w:i/>
          <w:sz w:val="24"/>
          <w:szCs w:val="24"/>
        </w:rPr>
        <w:t>(tekst jednolity Dz. U.  z 202</w:t>
      </w:r>
      <w:r w:rsidR="003F13D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FB547F">
        <w:rPr>
          <w:rFonts w:ascii="Times New Roman" w:hAnsi="Times New Roman" w:cs="Times New Roman"/>
          <w:i/>
          <w:sz w:val="24"/>
          <w:szCs w:val="24"/>
        </w:rPr>
        <w:t>1</w:t>
      </w:r>
      <w:r w:rsidR="003F13DE">
        <w:rPr>
          <w:rFonts w:ascii="Times New Roman" w:hAnsi="Times New Roman" w:cs="Times New Roman"/>
          <w:i/>
          <w:sz w:val="24"/>
          <w:szCs w:val="24"/>
        </w:rPr>
        <w:t>710</w:t>
      </w:r>
      <w:r w:rsidR="00E64D0C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2F63AA" w:rsidRPr="00E64D0C" w:rsidRDefault="00DC7A44" w:rsidP="002F63AA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00FA9">
        <w:rPr>
          <w:rFonts w:ascii="Times New Roman" w:eastAsia="Times New Roman" w:hAnsi="Times New Roman" w:cs="Times New Roman"/>
          <w:b/>
          <w:i/>
          <w:lang w:eastAsia="ar-SA"/>
        </w:rPr>
        <w:t>„</w:t>
      </w:r>
      <w:r w:rsidR="007341ED" w:rsidRPr="007341ED">
        <w:rPr>
          <w:rFonts w:ascii="Times New Roman" w:eastAsia="Times New Roman" w:hAnsi="Times New Roman" w:cs="Times New Roman"/>
          <w:b/>
          <w:i/>
          <w:lang w:eastAsia="ar-SA"/>
        </w:rPr>
        <w:t xml:space="preserve">Przygotowanie i </w:t>
      </w:r>
      <w:r w:rsidR="00E64D0C" w:rsidRPr="00E64D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dostarczanie posiłków całodziennych dla osób zatrzymanych w Pomieszczeniu dla Osób Zatrzymanych w KPP w Aleksandrowie Kujawskim oraz </w:t>
      </w:r>
    </w:p>
    <w:p w:rsidR="003F13DE" w:rsidRDefault="00160EF5" w:rsidP="00E64D0C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64D0C" w:rsidRPr="00E64D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KPP w </w:t>
      </w:r>
      <w:r w:rsidR="002F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Mogilnie</w:t>
      </w:r>
      <w:r w:rsidR="003F13DE">
        <w:rPr>
          <w:rFonts w:ascii="Times New Roman" w:eastAsia="Times New Roman" w:hAnsi="Times New Roman" w:cs="Times New Roman"/>
          <w:b/>
          <w:i/>
          <w:lang w:eastAsia="ar-SA"/>
        </w:rPr>
        <w:t>”</w:t>
      </w:r>
    </w:p>
    <w:p w:rsidR="00DC7A44" w:rsidRPr="00400FA9" w:rsidRDefault="00CE001A" w:rsidP="003F13D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SZPiFP-14</w:t>
      </w:r>
      <w:r w:rsidR="002F63AA">
        <w:rPr>
          <w:rFonts w:ascii="Times New Roman" w:eastAsia="Times New Roman" w:hAnsi="Times New Roman" w:cs="Times New Roman"/>
          <w:b/>
          <w:i/>
          <w:lang w:eastAsia="ar-SA"/>
        </w:rPr>
        <w:t>-23</w:t>
      </w:r>
      <w:r w:rsidR="00DC7A44" w:rsidRPr="00400FA9">
        <w:rPr>
          <w:rFonts w:ascii="Times New Roman" w:eastAsia="Times New Roman" w:hAnsi="Times New Roman" w:cs="Times New Roman"/>
          <w:b/>
          <w:i/>
          <w:lang w:eastAsia="ar-SA"/>
        </w:rPr>
        <w:t xml:space="preserve">  </w:t>
      </w:r>
      <w:r w:rsidR="00DC7A44" w:rsidRPr="00400FA9">
        <w:rPr>
          <w:rFonts w:ascii="Times New Roman" w:eastAsia="Times New Roman" w:hAnsi="Times New Roman" w:cs="Times New Roman"/>
          <w:b/>
          <w:color w:val="000000"/>
        </w:rPr>
        <w:t xml:space="preserve">                      </w:t>
      </w:r>
      <w:bookmarkStart w:id="0" w:name="_GoBack"/>
      <w:bookmarkEnd w:id="0"/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7341ED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>2022 r. poz. 835), 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 </w:t>
      </w:r>
      <w:r w:rsidRPr="00E4342C">
        <w:rPr>
          <w:rFonts w:ascii="Times New Roman" w:hAnsi="Times New Roman"/>
        </w:rPr>
        <w:t xml:space="preserve">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lastRenderedPageBreak/>
        <w:t xml:space="preserve">wykonawcą, którego beneficjentem rzeczywistym w rozumieniu ustawy z dnia 1 marca 2018 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DC7A44" w:rsidRPr="003F13DE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E46632" w:rsidRPr="00962930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9629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9629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A51" w:rsidRDefault="00F02A51" w:rsidP="005470D4">
      <w:pPr>
        <w:spacing w:after="0" w:line="240" w:lineRule="auto"/>
      </w:pPr>
      <w:r>
        <w:separator/>
      </w:r>
    </w:p>
  </w:endnote>
  <w:endnote w:type="continuationSeparator" w:id="0">
    <w:p w:rsidR="00F02A51" w:rsidRDefault="00F02A51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E00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F02A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E00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F02A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A51" w:rsidRDefault="00F02A51" w:rsidP="005470D4">
      <w:pPr>
        <w:spacing w:after="0" w:line="240" w:lineRule="auto"/>
      </w:pPr>
      <w:r>
        <w:separator/>
      </w:r>
    </w:p>
  </w:footnote>
  <w:footnote w:type="continuationSeparator" w:id="0">
    <w:p w:rsidR="00F02A51" w:rsidRDefault="00F02A51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F02A51" w:rsidP="00EF5786">
    <w:pPr>
      <w:pStyle w:val="Nagwek"/>
      <w:rPr>
        <w:i/>
        <w:sz w:val="18"/>
        <w:szCs w:val="18"/>
      </w:rPr>
    </w:pPr>
  </w:p>
  <w:p w:rsidR="0089662D" w:rsidRDefault="00F02A51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2F63AA" w:rsidRDefault="00E278DB" w:rsidP="0003058D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2F63AA">
      <w:rPr>
        <w:rFonts w:ascii="Times New Roman" w:hAnsi="Times New Roman" w:cs="Times New Roman"/>
        <w:i/>
        <w:sz w:val="18"/>
        <w:szCs w:val="18"/>
      </w:rPr>
      <w:t>Numer postępowania: SZPiFP-</w:t>
    </w:r>
    <w:r w:rsidR="00CE001A">
      <w:rPr>
        <w:rFonts w:ascii="Times New Roman" w:hAnsi="Times New Roman" w:cs="Times New Roman"/>
        <w:i/>
        <w:sz w:val="18"/>
        <w:szCs w:val="18"/>
      </w:rPr>
      <w:t>14</w:t>
    </w:r>
    <w:r w:rsidR="002F63AA" w:rsidRPr="002F63AA">
      <w:rPr>
        <w:rFonts w:ascii="Times New Roman" w:hAnsi="Times New Roman" w:cs="Times New Roman"/>
        <w:i/>
        <w:sz w:val="18"/>
        <w:szCs w:val="18"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444DD"/>
    <w:rsid w:val="00082D65"/>
    <w:rsid w:val="00087781"/>
    <w:rsid w:val="000F33F7"/>
    <w:rsid w:val="001002EA"/>
    <w:rsid w:val="00125595"/>
    <w:rsid w:val="00160EF5"/>
    <w:rsid w:val="0018090C"/>
    <w:rsid w:val="00192D93"/>
    <w:rsid w:val="00193253"/>
    <w:rsid w:val="0023739B"/>
    <w:rsid w:val="00257849"/>
    <w:rsid w:val="00261019"/>
    <w:rsid w:val="00264F63"/>
    <w:rsid w:val="00282BD7"/>
    <w:rsid w:val="002D6AD1"/>
    <w:rsid w:val="002F63AA"/>
    <w:rsid w:val="0035744A"/>
    <w:rsid w:val="00367E63"/>
    <w:rsid w:val="003F00DE"/>
    <w:rsid w:val="003F13DE"/>
    <w:rsid w:val="00400FA9"/>
    <w:rsid w:val="0042230F"/>
    <w:rsid w:val="004F2629"/>
    <w:rsid w:val="00510294"/>
    <w:rsid w:val="00513A3B"/>
    <w:rsid w:val="00520DC3"/>
    <w:rsid w:val="005470D4"/>
    <w:rsid w:val="00634FB5"/>
    <w:rsid w:val="006D1F71"/>
    <w:rsid w:val="006F35AA"/>
    <w:rsid w:val="00707290"/>
    <w:rsid w:val="00712054"/>
    <w:rsid w:val="00732EE7"/>
    <w:rsid w:val="007341ED"/>
    <w:rsid w:val="00765786"/>
    <w:rsid w:val="008B4189"/>
    <w:rsid w:val="008B6A09"/>
    <w:rsid w:val="008E5B84"/>
    <w:rsid w:val="008F265A"/>
    <w:rsid w:val="008F4FE4"/>
    <w:rsid w:val="00962930"/>
    <w:rsid w:val="009808E8"/>
    <w:rsid w:val="009C4F0D"/>
    <w:rsid w:val="009C709E"/>
    <w:rsid w:val="009E04C5"/>
    <w:rsid w:val="00A553C3"/>
    <w:rsid w:val="00A9663C"/>
    <w:rsid w:val="00AC5DDF"/>
    <w:rsid w:val="00AD36B0"/>
    <w:rsid w:val="00B248D3"/>
    <w:rsid w:val="00B841BF"/>
    <w:rsid w:val="00BC77AF"/>
    <w:rsid w:val="00C13613"/>
    <w:rsid w:val="00C73F37"/>
    <w:rsid w:val="00C76727"/>
    <w:rsid w:val="00CE001A"/>
    <w:rsid w:val="00D60A7E"/>
    <w:rsid w:val="00D803DA"/>
    <w:rsid w:val="00D94C0A"/>
    <w:rsid w:val="00DC7A44"/>
    <w:rsid w:val="00DD75F1"/>
    <w:rsid w:val="00E278DB"/>
    <w:rsid w:val="00E46632"/>
    <w:rsid w:val="00E53416"/>
    <w:rsid w:val="00E64D0C"/>
    <w:rsid w:val="00EE3E60"/>
    <w:rsid w:val="00EF01B4"/>
    <w:rsid w:val="00F02A51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Grzebyta</cp:lastModifiedBy>
  <cp:revision>5</cp:revision>
  <cp:lastPrinted>2022-10-26T11:06:00Z</cp:lastPrinted>
  <dcterms:created xsi:type="dcterms:W3CDTF">2023-03-23T11:26:00Z</dcterms:created>
  <dcterms:modified xsi:type="dcterms:W3CDTF">2023-03-24T07:31:00Z</dcterms:modified>
</cp:coreProperties>
</file>