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D7FE" w14:textId="0549FE5F" w:rsidR="00514DE6" w:rsidRDefault="00514DE6" w:rsidP="00063D92">
      <w:pPr>
        <w:tabs>
          <w:tab w:val="left" w:pos="1134"/>
          <w:tab w:val="left" w:pos="9214"/>
        </w:tabs>
        <w:spacing w:after="0" w:line="240" w:lineRule="auto"/>
        <w:ind w:left="0" w:right="646" w:firstLine="0"/>
        <w:jc w:val="center"/>
        <w:rPr>
          <w:b/>
          <w:i/>
          <w:sz w:val="28"/>
          <w:szCs w:val="28"/>
        </w:rPr>
      </w:pPr>
      <w:r>
        <w:rPr>
          <w:b/>
          <w:i/>
          <w:sz w:val="28"/>
          <w:szCs w:val="28"/>
        </w:rPr>
        <w:t>SPECYFIKACJA WARUNKÓW ZAMÓWIENIA</w:t>
      </w:r>
    </w:p>
    <w:p w14:paraId="0DC4FF3C" w14:textId="4A95090E" w:rsidR="003714D3" w:rsidRDefault="003714D3" w:rsidP="00063D92">
      <w:pPr>
        <w:tabs>
          <w:tab w:val="left" w:pos="1134"/>
          <w:tab w:val="left" w:pos="9214"/>
        </w:tabs>
        <w:spacing w:after="0" w:line="240" w:lineRule="auto"/>
        <w:ind w:left="0" w:right="646" w:firstLine="0"/>
        <w:jc w:val="center"/>
        <w:rPr>
          <w:b/>
          <w:i/>
          <w:sz w:val="28"/>
          <w:szCs w:val="28"/>
        </w:rPr>
      </w:pPr>
      <w:r>
        <w:rPr>
          <w:b/>
          <w:i/>
          <w:sz w:val="28"/>
          <w:szCs w:val="28"/>
        </w:rPr>
        <w:t>SZPiFP</w:t>
      </w:r>
      <w:r w:rsidR="00514DE6">
        <w:rPr>
          <w:b/>
          <w:i/>
          <w:sz w:val="28"/>
          <w:szCs w:val="28"/>
        </w:rPr>
        <w:t xml:space="preserve"> </w:t>
      </w:r>
      <w:r w:rsidR="006D094A">
        <w:rPr>
          <w:b/>
          <w:i/>
          <w:sz w:val="28"/>
          <w:szCs w:val="28"/>
        </w:rPr>
        <w:t>-</w:t>
      </w:r>
      <w:r w:rsidR="001C3B8D">
        <w:rPr>
          <w:b/>
          <w:i/>
          <w:sz w:val="28"/>
          <w:szCs w:val="28"/>
        </w:rPr>
        <w:t>42</w:t>
      </w:r>
      <w:r>
        <w:rPr>
          <w:b/>
          <w:i/>
          <w:sz w:val="28"/>
          <w:szCs w:val="28"/>
        </w:rPr>
        <w:t>-</w:t>
      </w:r>
      <w:r w:rsidR="006D094A">
        <w:rPr>
          <w:b/>
          <w:i/>
          <w:sz w:val="28"/>
          <w:szCs w:val="28"/>
        </w:rPr>
        <w:t>23</w:t>
      </w:r>
    </w:p>
    <w:p w14:paraId="4E35A6ED" w14:textId="36900A09" w:rsidR="00F930BC" w:rsidRDefault="003714D3" w:rsidP="00063D92">
      <w:pPr>
        <w:tabs>
          <w:tab w:val="left" w:pos="1134"/>
          <w:tab w:val="left" w:pos="9214"/>
        </w:tabs>
        <w:spacing w:after="0" w:line="240" w:lineRule="auto"/>
        <w:ind w:left="0" w:right="646" w:firstLine="0"/>
        <w:jc w:val="center"/>
        <w:rPr>
          <w:b/>
          <w:i/>
          <w:sz w:val="28"/>
          <w:szCs w:val="28"/>
        </w:rPr>
      </w:pPr>
      <w:r w:rsidRPr="00DF0F86">
        <w:rPr>
          <w:b/>
          <w:i/>
          <w:sz w:val="28"/>
          <w:szCs w:val="28"/>
        </w:rPr>
        <w:t xml:space="preserve">Nazwa: </w:t>
      </w:r>
      <w:bookmarkStart w:id="0" w:name="_Hlk61385374"/>
      <w:r w:rsidR="001C3B8D">
        <w:rPr>
          <w:b/>
          <w:i/>
          <w:sz w:val="28"/>
          <w:szCs w:val="28"/>
        </w:rPr>
        <w:t>Zakup mobilnych integratorów radiowych</w:t>
      </w:r>
    </w:p>
    <w:p w14:paraId="3D82414E" w14:textId="77777777" w:rsidR="00063D92" w:rsidRDefault="00063D92" w:rsidP="00063D92">
      <w:pPr>
        <w:tabs>
          <w:tab w:val="left" w:pos="1134"/>
          <w:tab w:val="left" w:pos="9214"/>
        </w:tabs>
        <w:spacing w:after="0" w:line="240" w:lineRule="auto"/>
        <w:ind w:left="0" w:right="646" w:firstLine="0"/>
        <w:jc w:val="center"/>
        <w:rPr>
          <w:b/>
          <w:i/>
          <w:sz w:val="28"/>
          <w:szCs w:val="28"/>
        </w:rPr>
      </w:pPr>
    </w:p>
    <w:bookmarkEnd w:id="0"/>
    <w:p w14:paraId="2D475AEB" w14:textId="7C3106D6" w:rsidR="003714D3" w:rsidRPr="00DF0F86" w:rsidRDefault="003714D3" w:rsidP="003714D3">
      <w:pPr>
        <w:tabs>
          <w:tab w:val="left" w:pos="9214"/>
        </w:tabs>
        <w:spacing w:after="47" w:line="276" w:lineRule="auto"/>
        <w:ind w:left="214" w:right="645"/>
        <w:rPr>
          <w:szCs w:val="24"/>
        </w:rPr>
      </w:pPr>
      <w:r w:rsidRPr="00DF0F86">
        <w:rPr>
          <w:b/>
          <w:szCs w:val="24"/>
        </w:rPr>
        <w:t xml:space="preserve">I. </w:t>
      </w:r>
      <w:r w:rsidR="007B0231">
        <w:rPr>
          <w:b/>
          <w:szCs w:val="24"/>
        </w:rPr>
        <w:t>DANE</w:t>
      </w:r>
      <w:r w:rsidRPr="00DF0F86">
        <w:rPr>
          <w:b/>
          <w:szCs w:val="24"/>
        </w:rPr>
        <w:t xml:space="preserve"> ZAMAWIAJĄCEGO</w:t>
      </w:r>
      <w:r w:rsidR="007B0231">
        <w:rPr>
          <w:b/>
          <w:szCs w:val="24"/>
        </w:rPr>
        <w:t xml:space="preserve"> ORAZ ADRESY STRON INTERNETOWYCH</w:t>
      </w:r>
      <w:r w:rsidRPr="00DF0F86">
        <w:rPr>
          <w:b/>
          <w:szCs w:val="24"/>
        </w:rPr>
        <w:t xml:space="preserve">: </w:t>
      </w:r>
    </w:p>
    <w:p w14:paraId="2577BF64" w14:textId="77777777" w:rsidR="003714D3" w:rsidRPr="00DF0F86" w:rsidRDefault="003714D3" w:rsidP="00D311AA">
      <w:pPr>
        <w:numPr>
          <w:ilvl w:val="0"/>
          <w:numId w:val="1"/>
        </w:numPr>
        <w:spacing w:after="0" w:line="276" w:lineRule="auto"/>
        <w:ind w:right="78" w:hanging="345"/>
        <w:jc w:val="left"/>
        <w:rPr>
          <w:szCs w:val="24"/>
        </w:rPr>
      </w:pPr>
      <w:r w:rsidRPr="00DF0F86">
        <w:rPr>
          <w:szCs w:val="24"/>
        </w:rPr>
        <w:t xml:space="preserve">Postępowanie prowadzone jest w imieniu i na rzecz:   </w:t>
      </w:r>
    </w:p>
    <w:p w14:paraId="7DF626E2" w14:textId="77777777" w:rsidR="003714D3" w:rsidRPr="00DF0F86" w:rsidRDefault="003714D3" w:rsidP="00D311AA">
      <w:pPr>
        <w:spacing w:after="0" w:line="276" w:lineRule="auto"/>
        <w:ind w:left="487" w:right="78" w:firstLine="0"/>
        <w:jc w:val="left"/>
        <w:rPr>
          <w:szCs w:val="24"/>
        </w:rPr>
      </w:pPr>
      <w:r w:rsidRPr="00DF0F86">
        <w:rPr>
          <w:szCs w:val="24"/>
        </w:rPr>
        <w:t xml:space="preserve">Komendy  Wojewódzkiej  Policji w Bydgoszczy  </w:t>
      </w:r>
    </w:p>
    <w:p w14:paraId="673E97D9" w14:textId="77777777" w:rsidR="003714D3" w:rsidRPr="00DF0F86" w:rsidRDefault="003714D3" w:rsidP="00D311AA">
      <w:pPr>
        <w:spacing w:after="0" w:line="276" w:lineRule="auto"/>
        <w:ind w:left="487" w:right="78" w:firstLine="0"/>
        <w:jc w:val="left"/>
        <w:rPr>
          <w:szCs w:val="24"/>
        </w:rPr>
      </w:pPr>
      <w:r w:rsidRPr="00DF0F86">
        <w:rPr>
          <w:szCs w:val="24"/>
        </w:rPr>
        <w:t xml:space="preserve">ul.  Powstańców  Wielkopolskich  7 </w:t>
      </w:r>
    </w:p>
    <w:p w14:paraId="67544176" w14:textId="77777777" w:rsidR="003714D3" w:rsidRPr="00DF0F86" w:rsidRDefault="003714D3" w:rsidP="00D311AA">
      <w:pPr>
        <w:spacing w:after="0" w:line="276" w:lineRule="auto"/>
        <w:ind w:left="487" w:right="78" w:firstLine="0"/>
        <w:jc w:val="left"/>
        <w:rPr>
          <w:szCs w:val="24"/>
        </w:rPr>
      </w:pPr>
      <w:r w:rsidRPr="00DF0F86">
        <w:rPr>
          <w:szCs w:val="24"/>
        </w:rPr>
        <w:t xml:space="preserve">85 – 090  Bydgoszcz  </w:t>
      </w:r>
    </w:p>
    <w:p w14:paraId="26603FB5" w14:textId="5D0DF060" w:rsidR="003714D3" w:rsidRDefault="003714D3" w:rsidP="00D311AA">
      <w:pPr>
        <w:numPr>
          <w:ilvl w:val="0"/>
          <w:numId w:val="1"/>
        </w:numPr>
        <w:spacing w:line="276" w:lineRule="auto"/>
        <w:ind w:right="78" w:hanging="345"/>
        <w:rPr>
          <w:szCs w:val="24"/>
        </w:rPr>
      </w:pPr>
      <w:r w:rsidRPr="00DF0F86">
        <w:rPr>
          <w:szCs w:val="24"/>
        </w:rPr>
        <w:t xml:space="preserve">Sprawę prowadzi: Sekcja Zamówień Publicznych i Funduszy Pomocowych KWP </w:t>
      </w:r>
      <w:r w:rsidRPr="00DF0F86">
        <w:rPr>
          <w:szCs w:val="24"/>
        </w:rPr>
        <w:br/>
        <w:t xml:space="preserve">w Bydgoszczy telefon : </w:t>
      </w:r>
      <w:r>
        <w:rPr>
          <w:szCs w:val="24"/>
        </w:rPr>
        <w:t>47 751-53-21</w:t>
      </w:r>
      <w:r w:rsidR="00C66D5B">
        <w:rPr>
          <w:szCs w:val="24"/>
        </w:rPr>
        <w:t>,</w:t>
      </w:r>
      <w:r w:rsidRPr="00DF0F86">
        <w:rPr>
          <w:szCs w:val="24"/>
        </w:rPr>
        <w:t xml:space="preserve">  </w:t>
      </w:r>
      <w:r>
        <w:rPr>
          <w:szCs w:val="24"/>
        </w:rPr>
        <w:t>47 751-</w:t>
      </w:r>
      <w:r w:rsidR="005C39F1">
        <w:rPr>
          <w:szCs w:val="24"/>
        </w:rPr>
        <w:t>16-31 lub 47 751-52-28</w:t>
      </w:r>
    </w:p>
    <w:p w14:paraId="56250F12" w14:textId="77777777" w:rsidR="007B0231" w:rsidRDefault="003714D3" w:rsidP="00D311AA">
      <w:pPr>
        <w:spacing w:after="16" w:line="276" w:lineRule="auto"/>
        <w:ind w:left="567" w:right="78"/>
        <w:rPr>
          <w:szCs w:val="24"/>
        </w:rPr>
      </w:pPr>
      <w:r>
        <w:rPr>
          <w:szCs w:val="24"/>
        </w:rPr>
        <w:t xml:space="preserve">Adres poczty elektronicznej: </w:t>
      </w:r>
      <w:hyperlink r:id="rId8" w:history="1">
        <w:r w:rsidRPr="00366FCB">
          <w:rPr>
            <w:rStyle w:val="Hipercze"/>
            <w:szCs w:val="24"/>
          </w:rPr>
          <w:t>przetarg@bg.policja.gov.pl</w:t>
        </w:r>
      </w:hyperlink>
      <w:r>
        <w:rPr>
          <w:szCs w:val="24"/>
        </w:rPr>
        <w:t xml:space="preserve"> </w:t>
      </w:r>
    </w:p>
    <w:p w14:paraId="5578D58C" w14:textId="39B631BE" w:rsidR="003714D3" w:rsidRPr="007B0231" w:rsidRDefault="007B0231" w:rsidP="00D311AA">
      <w:pPr>
        <w:pStyle w:val="Akapitzlist"/>
        <w:numPr>
          <w:ilvl w:val="0"/>
          <w:numId w:val="1"/>
        </w:numPr>
        <w:tabs>
          <w:tab w:val="left" w:pos="709"/>
        </w:tabs>
        <w:spacing w:after="16" w:line="276" w:lineRule="auto"/>
        <w:ind w:right="78" w:hanging="345"/>
        <w:rPr>
          <w:szCs w:val="24"/>
        </w:rPr>
      </w:pPr>
      <w:r>
        <w:t xml:space="preserve"> Strony internetowe:</w:t>
      </w:r>
      <w:hyperlink r:id="rId9"/>
    </w:p>
    <w:p w14:paraId="17A5510D" w14:textId="77777777" w:rsidR="003714D3"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Pr>
          <w:szCs w:val="24"/>
          <w:lang w:eastAsia="ar-SA"/>
        </w:rPr>
        <w:t>Adres strony internetowej prowadzonego postępowania:</w:t>
      </w:r>
    </w:p>
    <w:p w14:paraId="3C23167F" w14:textId="73D91F4D" w:rsidR="003714D3" w:rsidRPr="00DF0F86"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sidRPr="00DF0F86">
        <w:rPr>
          <w:szCs w:val="24"/>
          <w:lang w:eastAsia="ar-SA"/>
        </w:rPr>
        <w:t xml:space="preserve"> </w:t>
      </w:r>
      <w:hyperlink r:id="rId10" w:history="1">
        <w:r w:rsidRPr="00F544CF">
          <w:rPr>
            <w:rStyle w:val="Hipercze"/>
          </w:rPr>
          <w:t>www.kujawsko-pomorska.policja.gov.pl</w:t>
        </w:r>
      </w:hyperlink>
      <w:r w:rsidR="0073100B" w:rsidRPr="0073100B">
        <w:rPr>
          <w:rStyle w:val="Hipercze"/>
        </w:rPr>
        <w:t>/kb/urzad/zamowienia-publiczne/postepowania-przetargow</w:t>
      </w:r>
    </w:p>
    <w:p w14:paraId="2922D783" w14:textId="5149730C" w:rsidR="003714D3" w:rsidRPr="00DF0F86"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Pr>
          <w:szCs w:val="24"/>
        </w:rPr>
        <w:tab/>
        <w:t>Adres strony internetowej, na której udostępniane będą zmiany i wyjaśnienia treści SWZ oraz inne dokumenty zamówienia bezpośrednio związane z postępowaniem o udzielenie zamówienia:</w:t>
      </w:r>
      <w:r>
        <w:rPr>
          <w:rStyle w:val="Hipercze"/>
          <w:szCs w:val="24"/>
          <w:lang w:eastAsia="ar-SA"/>
        </w:rPr>
        <w:t>www.kujawsko-pomorska.policja.gov.pl</w:t>
      </w:r>
      <w:r w:rsidR="0073100B" w:rsidRPr="0073100B">
        <w:rPr>
          <w:rStyle w:val="Hipercze"/>
          <w:szCs w:val="24"/>
          <w:lang w:eastAsia="ar-SA"/>
        </w:rPr>
        <w:t>/kb/urzad/zamowienia-publiczne/postepowania-przetargow</w:t>
      </w:r>
    </w:p>
    <w:p w14:paraId="767AFB4B" w14:textId="77777777" w:rsidR="00514DE6" w:rsidRDefault="003714D3" w:rsidP="00D311AA">
      <w:pPr>
        <w:tabs>
          <w:tab w:val="left" w:pos="360"/>
        </w:tabs>
        <w:suppressAutoHyphens/>
        <w:overflowPunct w:val="0"/>
        <w:autoSpaceDE w:val="0"/>
        <w:spacing w:after="0" w:line="276" w:lineRule="auto"/>
        <w:ind w:left="567" w:right="78" w:hanging="141"/>
        <w:textAlignment w:val="baseline"/>
        <w:rPr>
          <w:color w:val="auto"/>
          <w:szCs w:val="24"/>
          <w:lang w:eastAsia="ar-SA"/>
        </w:rPr>
      </w:pPr>
      <w:r w:rsidRPr="00571FF1">
        <w:rPr>
          <w:color w:val="00B050"/>
          <w:szCs w:val="24"/>
          <w:lang w:eastAsia="ar-SA"/>
        </w:rPr>
        <w:t xml:space="preserve">  </w:t>
      </w:r>
      <w:r w:rsidRPr="00315F1C">
        <w:rPr>
          <w:color w:val="auto"/>
          <w:szCs w:val="24"/>
          <w:lang w:eastAsia="ar-SA"/>
        </w:rPr>
        <w:t xml:space="preserve">Adres strony internetowej </w:t>
      </w:r>
      <w:r w:rsidR="00AF79F5">
        <w:rPr>
          <w:color w:val="auto"/>
          <w:szCs w:val="24"/>
          <w:lang w:eastAsia="ar-SA"/>
        </w:rPr>
        <w:t xml:space="preserve">służącej </w:t>
      </w:r>
      <w:r w:rsidRPr="00315F1C">
        <w:rPr>
          <w:color w:val="auto"/>
          <w:szCs w:val="24"/>
          <w:lang w:eastAsia="ar-SA"/>
        </w:rPr>
        <w:t>do składania ofert</w:t>
      </w:r>
      <w:r w:rsidR="00C66D5B">
        <w:rPr>
          <w:color w:val="auto"/>
          <w:szCs w:val="24"/>
          <w:lang w:eastAsia="ar-SA"/>
        </w:rPr>
        <w:t xml:space="preserve"> w postępowaniu</w:t>
      </w:r>
      <w:r w:rsidRPr="00315F1C">
        <w:rPr>
          <w:color w:val="auto"/>
          <w:szCs w:val="24"/>
          <w:lang w:eastAsia="ar-SA"/>
        </w:rPr>
        <w:t xml:space="preserve">: </w:t>
      </w:r>
    </w:p>
    <w:p w14:paraId="4D326DC9" w14:textId="03828859" w:rsidR="00514DE6" w:rsidRDefault="00CA228D" w:rsidP="00D311AA">
      <w:pPr>
        <w:tabs>
          <w:tab w:val="left" w:pos="360"/>
        </w:tabs>
        <w:suppressAutoHyphens/>
        <w:overflowPunct w:val="0"/>
        <w:autoSpaceDE w:val="0"/>
        <w:spacing w:after="0" w:line="276" w:lineRule="auto"/>
        <w:ind w:left="567" w:right="78" w:firstLine="0"/>
        <w:textAlignment w:val="baseline"/>
        <w:rPr>
          <w:color w:val="auto"/>
          <w:szCs w:val="24"/>
          <w:lang w:eastAsia="ar-SA"/>
        </w:rPr>
      </w:pPr>
      <w:hyperlink r:id="rId11" w:history="1">
        <w:r w:rsidR="00514DE6" w:rsidRPr="00560B5F">
          <w:rPr>
            <w:rStyle w:val="Hipercze"/>
            <w:szCs w:val="24"/>
            <w:lang w:eastAsia="ar-SA"/>
          </w:rPr>
          <w:t>https://platformazakupowa.pl/kwp_bydgoszcz</w:t>
        </w:r>
      </w:hyperlink>
      <w:r w:rsidR="00514DE6">
        <w:rPr>
          <w:color w:val="auto"/>
          <w:szCs w:val="24"/>
          <w:lang w:eastAsia="ar-SA"/>
        </w:rPr>
        <w:t xml:space="preserve"> </w:t>
      </w:r>
    </w:p>
    <w:p w14:paraId="299990F5" w14:textId="77777777" w:rsidR="007D0687" w:rsidRDefault="007D0687" w:rsidP="003714D3">
      <w:pPr>
        <w:tabs>
          <w:tab w:val="left" w:pos="360"/>
        </w:tabs>
        <w:suppressAutoHyphens/>
        <w:overflowPunct w:val="0"/>
        <w:autoSpaceDE w:val="0"/>
        <w:spacing w:after="0" w:line="276" w:lineRule="auto"/>
        <w:ind w:left="567" w:right="645" w:hanging="141"/>
        <w:textAlignment w:val="baseline"/>
        <w:rPr>
          <w:color w:val="auto"/>
          <w:szCs w:val="24"/>
          <w:lang w:eastAsia="ar-SA"/>
        </w:rPr>
      </w:pPr>
    </w:p>
    <w:p w14:paraId="41358492" w14:textId="77777777" w:rsidR="003714D3" w:rsidRPr="00DF0F86" w:rsidRDefault="003714D3" w:rsidP="003714D3">
      <w:pPr>
        <w:tabs>
          <w:tab w:val="left" w:pos="9214"/>
        </w:tabs>
        <w:spacing w:after="52" w:line="276" w:lineRule="auto"/>
        <w:ind w:left="214" w:right="645"/>
        <w:rPr>
          <w:szCs w:val="24"/>
        </w:rPr>
      </w:pPr>
      <w:r w:rsidRPr="00DF0F86">
        <w:rPr>
          <w:b/>
          <w:szCs w:val="24"/>
        </w:rPr>
        <w:t xml:space="preserve">II. TRYB UDZIELENIA ZAMÓWIENIA ORAZ INFORMACJE OGÓLNE: </w:t>
      </w:r>
    </w:p>
    <w:p w14:paraId="21032B53" w14:textId="6B80B91D" w:rsidR="00D7327C" w:rsidRDefault="00D7327C" w:rsidP="00D311AA">
      <w:pPr>
        <w:spacing w:line="276" w:lineRule="auto"/>
        <w:ind w:left="142" w:right="78" w:firstLine="0"/>
      </w:pPr>
      <w:r>
        <w:t xml:space="preserve">1. Do udzielenia przedmiotowego zamówienia stosuje się przepisy ustawy z dnia 11 września 2019 r. Prawo zamówień publicznych (tekst jednolity Dz. U. z </w:t>
      </w:r>
      <w:r w:rsidR="006D094A">
        <w:t>2022 r. poz. 1710 ze zm</w:t>
      </w:r>
      <w:r>
        <w:t xml:space="preserve">.) oraz akty wykonawcze wydane na jej podstawie. </w:t>
      </w:r>
    </w:p>
    <w:p w14:paraId="09A390C4" w14:textId="4DE0437E" w:rsidR="00D7327C" w:rsidRDefault="00D7327C" w:rsidP="00D311AA">
      <w:pPr>
        <w:spacing w:line="276" w:lineRule="auto"/>
        <w:ind w:left="142" w:right="78" w:firstLine="0"/>
      </w:pPr>
      <w:r>
        <w:t>2. Do czynności podejmowanych przez zamawiającego i wykonawców w postępowaniu o udzielenie zamówienia publicznego stosuje się przepisy ustawy z dnia 23 kwietnia 1964 r. – Kodeks</w:t>
      </w:r>
      <w:r w:rsidR="006D094A">
        <w:t xml:space="preserve"> cywilny (tekst jednolity z 2022</w:t>
      </w:r>
      <w:r>
        <w:t xml:space="preserve"> r. poz. 1</w:t>
      </w:r>
      <w:r w:rsidR="006D094A">
        <w:t>360</w:t>
      </w:r>
      <w:r>
        <w:t xml:space="preserve"> ze zm.), jeżeli przepisy ustawy z dnia 29 stycznia 2004r. Prawo zamówień publicznych nie stanowią inaczej. </w:t>
      </w:r>
    </w:p>
    <w:p w14:paraId="7D0AE588" w14:textId="77777777" w:rsidR="00D7327C" w:rsidRDefault="00D7327C" w:rsidP="00D311AA">
      <w:pPr>
        <w:spacing w:line="276" w:lineRule="auto"/>
        <w:ind w:left="142" w:right="78" w:firstLine="0"/>
      </w:pPr>
      <w:r>
        <w:t xml:space="preserve">3. Ilekroć w Specyfikacji Warunków Zamówienia jest mowa o: </w:t>
      </w:r>
    </w:p>
    <w:p w14:paraId="7DE780D0" w14:textId="7B37DCE3" w:rsidR="00D7327C" w:rsidRDefault="00D7327C" w:rsidP="00D311AA">
      <w:pPr>
        <w:spacing w:line="276" w:lineRule="auto"/>
        <w:ind w:left="142" w:right="78" w:firstLine="0"/>
      </w:pPr>
      <w:r>
        <w:t xml:space="preserve">a) ustawie - należy rozumieć przez to ustawę z dnia 11 września 2019 r. - Prawo zamówień publicznych (tekst jednolity Dz. U. z </w:t>
      </w:r>
      <w:r w:rsidR="006D094A">
        <w:t>2022 r. poz. 1710 ze zm</w:t>
      </w:r>
      <w:r>
        <w:t xml:space="preserve">.), </w:t>
      </w:r>
    </w:p>
    <w:p w14:paraId="069781F2" w14:textId="3545A4F3" w:rsidR="00D7327C" w:rsidRDefault="00D7327C" w:rsidP="00D311AA">
      <w:pPr>
        <w:spacing w:line="276" w:lineRule="auto"/>
        <w:ind w:left="142" w:right="78" w:firstLine="0"/>
      </w:pPr>
      <w:r>
        <w:t xml:space="preserve">b) SWZ - należy rozumieć przez to niniejszą Specyfikację Warunków Zamówienia. </w:t>
      </w:r>
    </w:p>
    <w:p w14:paraId="4BD5BBA5" w14:textId="54330D6E" w:rsidR="00D7327C" w:rsidRDefault="00D7327C" w:rsidP="00D311AA">
      <w:pPr>
        <w:spacing w:line="276" w:lineRule="auto"/>
        <w:ind w:left="142" w:right="78" w:firstLine="0"/>
      </w:pPr>
      <w:r>
        <w:t xml:space="preserve">4. Postępowanie o udzielenie zamówienia klasycznego o wartości równej lub przekraczającej progi unijne określone w przepisach wydanych na podstawie art. 3 ustawy prowadzone jest </w:t>
      </w:r>
      <w:r w:rsidR="00570CD3">
        <w:t xml:space="preserve">  </w:t>
      </w:r>
      <w:r>
        <w:t xml:space="preserve">w trybie przetargu nieograniczonego. </w:t>
      </w:r>
    </w:p>
    <w:p w14:paraId="652633F9" w14:textId="77777777" w:rsidR="00D7327C" w:rsidRDefault="00D7327C" w:rsidP="00D311AA">
      <w:pPr>
        <w:spacing w:line="276" w:lineRule="auto"/>
        <w:ind w:left="142" w:right="78" w:firstLine="0"/>
      </w:pPr>
      <w:r>
        <w:lastRenderedPageBreak/>
        <w:t xml:space="preserve">5. Zamawiający w prowadzonym postępowaniu przewiduje odwróconą kolejność oceny ofert zgodnie z art. 139 ustawy. </w:t>
      </w:r>
    </w:p>
    <w:p w14:paraId="1FDE20F9" w14:textId="0019B60F" w:rsidR="00D7327C" w:rsidRDefault="00D7327C" w:rsidP="00D311AA">
      <w:pPr>
        <w:spacing w:line="276" w:lineRule="auto"/>
        <w:ind w:left="142" w:right="78" w:firstLine="0"/>
      </w:pPr>
      <w:r>
        <w:t>6. Postepowanie o udzielenie zamówienia publiczneg</w:t>
      </w:r>
      <w:r w:rsidR="000F35AA">
        <w:t>o prowadzi się w języku polskim</w:t>
      </w:r>
      <w:r w:rsidR="00570CD3">
        <w:t xml:space="preserve"> </w:t>
      </w:r>
      <w:r>
        <w:t xml:space="preserve">(art. 20 </w:t>
      </w:r>
      <w:r w:rsidR="000F35AA">
        <w:t xml:space="preserve">       </w:t>
      </w:r>
      <w:r>
        <w:t>ust. 2 ustawy Pzp). Zamawiający dopuszcza wykorzystanie języka obcego w zakresie określonym w art. 11 ustawy z dnia 7 października 1999 r. o języku polskim (t.j</w:t>
      </w:r>
      <w:r w:rsidR="00E30BCB">
        <w:t>. Dz.U. 2019 poz. 1480 ze zm.) oraz w przypadkach określonych w Rozdz. XI ust. 7 SWZ.</w:t>
      </w:r>
    </w:p>
    <w:p w14:paraId="0CBFA325" w14:textId="073FED73" w:rsidR="003714D3" w:rsidRDefault="00D7327C" w:rsidP="00D311AA">
      <w:pPr>
        <w:spacing w:line="276" w:lineRule="auto"/>
        <w:ind w:left="142" w:right="78" w:firstLine="0"/>
      </w:pPr>
      <w:r>
        <w:t>7. Zamawiający przewiduje możliwość unieważnienia po</w:t>
      </w:r>
      <w:r w:rsidR="003C3C5A">
        <w:t>stępowania na podstawie art. 310</w:t>
      </w:r>
      <w:r>
        <w:t xml:space="preserve"> ustawy, zgodnie z którym Zamawiający może unieważnić postępowanie o udzielenie zamówienia, jeżeli środki publiczne, które Zamawiający zamierzał przeznaczyć na sfinansowanie całości lub części zamówienia, nie zostały mu przyznane.</w:t>
      </w:r>
    </w:p>
    <w:p w14:paraId="7D916BD3" w14:textId="77777777" w:rsidR="00953946" w:rsidRPr="00854732" w:rsidRDefault="00383C0A" w:rsidP="00953946">
      <w:pPr>
        <w:shd w:val="clear" w:color="auto" w:fill="FFFFFF"/>
        <w:spacing w:after="0" w:line="276" w:lineRule="auto"/>
        <w:ind w:right="78"/>
        <w:rPr>
          <w:i/>
          <w:spacing w:val="-3"/>
          <w:szCs w:val="24"/>
        </w:rPr>
      </w:pPr>
      <w:r>
        <w:rPr>
          <w:szCs w:val="24"/>
        </w:rPr>
        <w:t xml:space="preserve">8. </w:t>
      </w:r>
      <w:r w:rsidRPr="00383C0A">
        <w:rPr>
          <w:szCs w:val="24"/>
        </w:rPr>
        <w:t xml:space="preserve">Postępowanie prowadzone jest w ramach </w:t>
      </w:r>
      <w:r w:rsidR="00953946" w:rsidRPr="00854732">
        <w:rPr>
          <w:i/>
          <w:spacing w:val="-3"/>
          <w:szCs w:val="24"/>
        </w:rPr>
        <w:t>Porozumienia nr UM_WR.431.1.04</w:t>
      </w:r>
      <w:r w:rsidR="00953946">
        <w:rPr>
          <w:i/>
          <w:spacing w:val="-3"/>
          <w:szCs w:val="24"/>
        </w:rPr>
        <w:t>2</w:t>
      </w:r>
      <w:r w:rsidR="00953946" w:rsidRPr="00854732">
        <w:rPr>
          <w:i/>
          <w:spacing w:val="-3"/>
          <w:szCs w:val="24"/>
        </w:rPr>
        <w:t>.2023 z dnia 22 maja 2023 r. o dofinasowanie projektu:</w:t>
      </w:r>
    </w:p>
    <w:p w14:paraId="4EE27C0E" w14:textId="77777777" w:rsidR="00953946" w:rsidRDefault="00953946" w:rsidP="00953946">
      <w:pPr>
        <w:shd w:val="clear" w:color="auto" w:fill="FFFFFF"/>
        <w:spacing w:after="0" w:line="276" w:lineRule="auto"/>
        <w:ind w:right="-145"/>
        <w:rPr>
          <w:i/>
          <w:spacing w:val="-3"/>
          <w:szCs w:val="24"/>
        </w:rPr>
      </w:pPr>
      <w:r w:rsidRPr="00854732">
        <w:rPr>
          <w:i/>
          <w:spacing w:val="-3"/>
          <w:szCs w:val="24"/>
        </w:rPr>
        <w:t>„</w:t>
      </w:r>
      <w:r>
        <w:rPr>
          <w:i/>
          <w:spacing w:val="-3"/>
          <w:szCs w:val="24"/>
        </w:rPr>
        <w:t>Poprawa koordynacji działań służb w czasie prowadzenia akcji ratowniczych poprzez zakup mobilnych integratorów dla jednostek Policji woj. kujawsko – pomorskiego”</w:t>
      </w:r>
    </w:p>
    <w:p w14:paraId="61BE0F68" w14:textId="77777777" w:rsidR="00953946" w:rsidRPr="00854732" w:rsidRDefault="00953946" w:rsidP="00953946">
      <w:pPr>
        <w:shd w:val="clear" w:color="auto" w:fill="FFFFFF"/>
        <w:spacing w:after="0" w:line="276" w:lineRule="auto"/>
        <w:ind w:right="-145"/>
        <w:rPr>
          <w:i/>
          <w:spacing w:val="-3"/>
          <w:szCs w:val="24"/>
        </w:rPr>
      </w:pPr>
      <w:r>
        <w:rPr>
          <w:i/>
          <w:spacing w:val="-3"/>
          <w:szCs w:val="24"/>
        </w:rPr>
        <w:t>nr RPKP.04.01.02-04-0003</w:t>
      </w:r>
      <w:r w:rsidRPr="00854732">
        <w:rPr>
          <w:i/>
          <w:spacing w:val="-3"/>
          <w:szCs w:val="24"/>
        </w:rPr>
        <w:t>/22 współfinasowanego z Europejskiego Funduszu Rozwoju Regionalnego w ramach</w:t>
      </w:r>
      <w:r>
        <w:rPr>
          <w:i/>
          <w:spacing w:val="-3"/>
          <w:szCs w:val="24"/>
        </w:rPr>
        <w:t>:</w:t>
      </w:r>
    </w:p>
    <w:p w14:paraId="5361FF51" w14:textId="77777777" w:rsidR="00953946" w:rsidRDefault="00953946" w:rsidP="00AB2751">
      <w:pPr>
        <w:pStyle w:val="Akapitzlist"/>
        <w:numPr>
          <w:ilvl w:val="0"/>
          <w:numId w:val="41"/>
        </w:numPr>
        <w:shd w:val="clear" w:color="auto" w:fill="FFFFFF"/>
        <w:spacing w:after="0" w:line="276" w:lineRule="auto"/>
        <w:ind w:right="78"/>
        <w:rPr>
          <w:i/>
          <w:spacing w:val="-3"/>
          <w:szCs w:val="24"/>
        </w:rPr>
      </w:pPr>
      <w:r w:rsidRPr="00995B01">
        <w:rPr>
          <w:i/>
          <w:spacing w:val="-3"/>
          <w:szCs w:val="24"/>
        </w:rPr>
        <w:t>Osi priorytetowej 4. Region przyjazny środowisku</w:t>
      </w:r>
    </w:p>
    <w:p w14:paraId="718CADE6" w14:textId="77777777" w:rsidR="00953946" w:rsidRDefault="00953946" w:rsidP="00AB2751">
      <w:pPr>
        <w:pStyle w:val="Akapitzlist"/>
        <w:numPr>
          <w:ilvl w:val="0"/>
          <w:numId w:val="41"/>
        </w:numPr>
        <w:shd w:val="clear" w:color="auto" w:fill="FFFFFF"/>
        <w:spacing w:after="0" w:line="276" w:lineRule="auto"/>
        <w:ind w:right="78"/>
        <w:rPr>
          <w:i/>
          <w:spacing w:val="-3"/>
          <w:szCs w:val="24"/>
        </w:rPr>
      </w:pPr>
      <w:r w:rsidRPr="00995B01">
        <w:rPr>
          <w:i/>
          <w:spacing w:val="-3"/>
          <w:szCs w:val="24"/>
        </w:rPr>
        <w:t>Działania 4.1 Przeciwdziałanie zagrożeniom</w:t>
      </w:r>
    </w:p>
    <w:p w14:paraId="3CF84AD7" w14:textId="77777777" w:rsidR="00953946" w:rsidRPr="00995B01" w:rsidRDefault="00953946" w:rsidP="00AB2751">
      <w:pPr>
        <w:pStyle w:val="Akapitzlist"/>
        <w:numPr>
          <w:ilvl w:val="0"/>
          <w:numId w:val="41"/>
        </w:numPr>
        <w:shd w:val="clear" w:color="auto" w:fill="FFFFFF"/>
        <w:spacing w:after="0" w:line="276" w:lineRule="auto"/>
        <w:ind w:right="78"/>
        <w:rPr>
          <w:i/>
          <w:spacing w:val="-3"/>
          <w:szCs w:val="24"/>
        </w:rPr>
      </w:pPr>
      <w:r w:rsidRPr="00995B01">
        <w:rPr>
          <w:i/>
          <w:spacing w:val="-3"/>
          <w:szCs w:val="24"/>
        </w:rPr>
        <w:t>Poddziałania 4.1.2 Wzmocnienie systemów ratownictwa chemiczno – ekologicznego i służb ratowniczych</w:t>
      </w:r>
    </w:p>
    <w:p w14:paraId="1C5BDE5E" w14:textId="77777777" w:rsidR="00953946" w:rsidRPr="00F1547B" w:rsidRDefault="00953946" w:rsidP="00953946">
      <w:pPr>
        <w:shd w:val="clear" w:color="auto" w:fill="FFFFFF"/>
        <w:spacing w:after="0" w:line="276" w:lineRule="auto"/>
        <w:ind w:left="142" w:right="-145"/>
        <w:rPr>
          <w:i/>
          <w:spacing w:val="-3"/>
          <w:szCs w:val="24"/>
        </w:rPr>
      </w:pPr>
      <w:r w:rsidRPr="00854732">
        <w:rPr>
          <w:i/>
          <w:spacing w:val="-3"/>
          <w:szCs w:val="24"/>
        </w:rPr>
        <w:t>Regionalnego Programu Operacyjnego Województwa Kujawsko – Pomorskiego na lata 2014 -2020</w:t>
      </w:r>
    </w:p>
    <w:p w14:paraId="5016487B" w14:textId="77777777" w:rsidR="00D7327C" w:rsidRPr="00923AB3" w:rsidRDefault="00D7327C" w:rsidP="00F716AE">
      <w:pPr>
        <w:tabs>
          <w:tab w:val="left" w:pos="9214"/>
        </w:tabs>
        <w:spacing w:line="276" w:lineRule="auto"/>
        <w:ind w:left="0" w:right="645" w:firstLine="0"/>
        <w:rPr>
          <w:szCs w:val="24"/>
        </w:rPr>
      </w:pPr>
    </w:p>
    <w:p w14:paraId="2EE270D3" w14:textId="77777777" w:rsidR="003714D3" w:rsidRPr="00923AB3" w:rsidRDefault="003714D3" w:rsidP="003714D3">
      <w:pPr>
        <w:tabs>
          <w:tab w:val="left" w:pos="9214"/>
        </w:tabs>
        <w:spacing w:after="52" w:line="276" w:lineRule="auto"/>
        <w:ind w:left="214" w:right="645"/>
        <w:rPr>
          <w:szCs w:val="24"/>
        </w:rPr>
      </w:pPr>
      <w:r w:rsidRPr="00923AB3">
        <w:rPr>
          <w:b/>
          <w:szCs w:val="24"/>
        </w:rPr>
        <w:t xml:space="preserve">III. OPIS  PRZEDMIOTU  ZAMÓWIENIA: </w:t>
      </w:r>
    </w:p>
    <w:p w14:paraId="2A5A8E3F" w14:textId="4E92F73C" w:rsidR="00953946" w:rsidRPr="00C96B5E" w:rsidRDefault="003714D3" w:rsidP="00953946">
      <w:pPr>
        <w:widowControl w:val="0"/>
        <w:numPr>
          <w:ilvl w:val="0"/>
          <w:numId w:val="2"/>
        </w:numPr>
        <w:shd w:val="clear" w:color="auto" w:fill="FFFFFF"/>
        <w:tabs>
          <w:tab w:val="left" w:pos="0"/>
          <w:tab w:val="left" w:pos="426"/>
        </w:tabs>
        <w:suppressAutoHyphens/>
        <w:autoSpaceDN w:val="0"/>
        <w:spacing w:after="0" w:line="240" w:lineRule="auto"/>
        <w:ind w:left="142" w:right="79" w:firstLine="0"/>
        <w:rPr>
          <w:b/>
          <w:szCs w:val="24"/>
          <w:lang w:eastAsia="ar-SA"/>
        </w:rPr>
      </w:pPr>
      <w:r w:rsidRPr="00C96B5E">
        <w:rPr>
          <w:b/>
          <w:szCs w:val="24"/>
          <w:u w:val="single"/>
        </w:rPr>
        <w:t>Przedmiotem zamówienia</w:t>
      </w:r>
      <w:r w:rsidRPr="00C96B5E">
        <w:rPr>
          <w:b/>
          <w:szCs w:val="24"/>
        </w:rPr>
        <w:t xml:space="preserve"> jest </w:t>
      </w:r>
      <w:r w:rsidR="004F468D" w:rsidRPr="00C96B5E">
        <w:rPr>
          <w:b/>
          <w:szCs w:val="24"/>
        </w:rPr>
        <w:t xml:space="preserve">zakup </w:t>
      </w:r>
      <w:r w:rsidR="00622A09">
        <w:rPr>
          <w:b/>
          <w:szCs w:val="24"/>
        </w:rPr>
        <w:t xml:space="preserve">trzech zestawów </w:t>
      </w:r>
      <w:r w:rsidR="004F468D" w:rsidRPr="00C96B5E">
        <w:rPr>
          <w:b/>
          <w:szCs w:val="24"/>
        </w:rPr>
        <w:t>mobilnych integratorów radiowych dla jednostek Policji woj. kujawsko-pomorskiego</w:t>
      </w:r>
      <w:r w:rsidR="00622A09">
        <w:rPr>
          <w:b/>
          <w:szCs w:val="24"/>
        </w:rPr>
        <w:t xml:space="preserve"> obejmujących łącznie dostawę i montaż</w:t>
      </w:r>
      <w:r w:rsidR="00C96B5E" w:rsidRPr="00C96B5E">
        <w:rPr>
          <w:b/>
          <w:szCs w:val="24"/>
        </w:rPr>
        <w:t>:</w:t>
      </w:r>
    </w:p>
    <w:p w14:paraId="73535D22" w14:textId="772386DE" w:rsidR="00874A53" w:rsidRPr="00C96B5E" w:rsidRDefault="00874A53" w:rsidP="00AB2751">
      <w:pPr>
        <w:pStyle w:val="Akapitzlist"/>
        <w:widowControl w:val="0"/>
        <w:numPr>
          <w:ilvl w:val="0"/>
          <w:numId w:val="42"/>
        </w:numPr>
        <w:shd w:val="clear" w:color="auto" w:fill="FFFFFF"/>
        <w:tabs>
          <w:tab w:val="left" w:pos="0"/>
          <w:tab w:val="left" w:pos="426"/>
        </w:tabs>
        <w:suppressAutoHyphens/>
        <w:autoSpaceDN w:val="0"/>
        <w:spacing w:after="0" w:line="240" w:lineRule="auto"/>
        <w:ind w:right="79"/>
        <w:rPr>
          <w:b/>
          <w:szCs w:val="24"/>
          <w:lang w:eastAsia="ar-SA"/>
        </w:rPr>
      </w:pPr>
      <w:r w:rsidRPr="00C96B5E">
        <w:rPr>
          <w:b/>
          <w:szCs w:val="24"/>
          <w:lang w:val="it-IT"/>
        </w:rPr>
        <w:t>3 szt. integratorów,</w:t>
      </w:r>
    </w:p>
    <w:p w14:paraId="3D5E3489" w14:textId="6EFD20D1" w:rsidR="00874A53" w:rsidRPr="00C96B5E" w:rsidRDefault="00874A53" w:rsidP="00AB2751">
      <w:pPr>
        <w:pStyle w:val="Akapitzlist"/>
        <w:widowControl w:val="0"/>
        <w:numPr>
          <w:ilvl w:val="0"/>
          <w:numId w:val="42"/>
        </w:numPr>
        <w:shd w:val="clear" w:color="auto" w:fill="FFFFFF"/>
        <w:tabs>
          <w:tab w:val="left" w:pos="0"/>
          <w:tab w:val="left" w:pos="426"/>
        </w:tabs>
        <w:suppressAutoHyphens/>
        <w:autoSpaceDN w:val="0"/>
        <w:spacing w:after="0" w:line="240" w:lineRule="auto"/>
        <w:ind w:right="79"/>
        <w:rPr>
          <w:b/>
          <w:szCs w:val="24"/>
          <w:lang w:eastAsia="ar-SA"/>
        </w:rPr>
      </w:pPr>
      <w:r w:rsidRPr="00C96B5E">
        <w:rPr>
          <w:b/>
          <w:szCs w:val="24"/>
          <w:lang w:val="it-IT"/>
        </w:rPr>
        <w:t xml:space="preserve">6 szt. anten, </w:t>
      </w:r>
    </w:p>
    <w:p w14:paraId="2E0BE551" w14:textId="7359B1DF" w:rsidR="00874A53" w:rsidRPr="00C96B5E" w:rsidRDefault="00622A09" w:rsidP="00AB2751">
      <w:pPr>
        <w:pStyle w:val="Akapitzlist"/>
        <w:widowControl w:val="0"/>
        <w:numPr>
          <w:ilvl w:val="0"/>
          <w:numId w:val="42"/>
        </w:numPr>
        <w:shd w:val="clear" w:color="auto" w:fill="FFFFFF"/>
        <w:tabs>
          <w:tab w:val="left" w:pos="0"/>
          <w:tab w:val="left" w:pos="426"/>
        </w:tabs>
        <w:suppressAutoHyphens/>
        <w:autoSpaceDN w:val="0"/>
        <w:spacing w:after="0" w:line="240" w:lineRule="auto"/>
        <w:ind w:right="79"/>
        <w:rPr>
          <w:b/>
          <w:szCs w:val="24"/>
          <w:lang w:eastAsia="ar-SA"/>
        </w:rPr>
      </w:pPr>
      <w:r>
        <w:rPr>
          <w:b/>
          <w:szCs w:val="24"/>
          <w:lang w:val="it-IT"/>
        </w:rPr>
        <w:t>1</w:t>
      </w:r>
      <w:r w:rsidR="00874A53" w:rsidRPr="00C96B5E">
        <w:rPr>
          <w:b/>
          <w:szCs w:val="24"/>
          <w:lang w:val="it-IT"/>
        </w:rPr>
        <w:t>2 szt. interfejsów,</w:t>
      </w:r>
    </w:p>
    <w:p w14:paraId="371DBDD8" w14:textId="5309A93A" w:rsidR="00874A53" w:rsidRPr="00C96B5E" w:rsidRDefault="00874A53" w:rsidP="00AB2751">
      <w:pPr>
        <w:pStyle w:val="Akapitzlist"/>
        <w:widowControl w:val="0"/>
        <w:numPr>
          <w:ilvl w:val="0"/>
          <w:numId w:val="42"/>
        </w:numPr>
        <w:shd w:val="clear" w:color="auto" w:fill="FFFFFF"/>
        <w:tabs>
          <w:tab w:val="left" w:pos="0"/>
          <w:tab w:val="left" w:pos="426"/>
        </w:tabs>
        <w:suppressAutoHyphens/>
        <w:autoSpaceDN w:val="0"/>
        <w:spacing w:after="0" w:line="240" w:lineRule="auto"/>
        <w:ind w:right="79"/>
        <w:rPr>
          <w:b/>
          <w:szCs w:val="24"/>
          <w:lang w:eastAsia="ar-SA"/>
        </w:rPr>
      </w:pPr>
      <w:r w:rsidRPr="00C96B5E">
        <w:rPr>
          <w:b/>
          <w:szCs w:val="24"/>
          <w:lang w:val="it-IT"/>
        </w:rPr>
        <w:t>42 szt. radiotelefonów noszonych</w:t>
      </w:r>
      <w:r w:rsidR="007D0687">
        <w:rPr>
          <w:b/>
          <w:szCs w:val="24"/>
          <w:lang w:val="it-IT"/>
        </w:rPr>
        <w:t>,</w:t>
      </w:r>
    </w:p>
    <w:p w14:paraId="0A17A554" w14:textId="34AE0198" w:rsidR="00874A53" w:rsidRPr="00C96B5E" w:rsidRDefault="00874A53" w:rsidP="00AB2751">
      <w:pPr>
        <w:pStyle w:val="Akapitzlist"/>
        <w:widowControl w:val="0"/>
        <w:numPr>
          <w:ilvl w:val="0"/>
          <w:numId w:val="42"/>
        </w:numPr>
        <w:shd w:val="clear" w:color="auto" w:fill="FFFFFF"/>
        <w:tabs>
          <w:tab w:val="left" w:pos="0"/>
          <w:tab w:val="left" w:pos="426"/>
        </w:tabs>
        <w:suppressAutoHyphens/>
        <w:autoSpaceDN w:val="0"/>
        <w:spacing w:after="0" w:line="240" w:lineRule="auto"/>
        <w:ind w:right="79"/>
        <w:rPr>
          <w:b/>
          <w:szCs w:val="24"/>
          <w:lang w:eastAsia="ar-SA"/>
        </w:rPr>
      </w:pPr>
      <w:r w:rsidRPr="00C96B5E">
        <w:rPr>
          <w:b/>
          <w:szCs w:val="24"/>
          <w:lang w:val="it-IT"/>
        </w:rPr>
        <w:t xml:space="preserve">336 szt. </w:t>
      </w:r>
      <w:r w:rsidR="007D0687">
        <w:rPr>
          <w:b/>
          <w:szCs w:val="24"/>
          <w:lang w:val="it-IT"/>
        </w:rPr>
        <w:t>a</w:t>
      </w:r>
      <w:r w:rsidRPr="00C96B5E">
        <w:rPr>
          <w:b/>
          <w:szCs w:val="24"/>
          <w:lang w:val="it-IT"/>
        </w:rPr>
        <w:t>kumulatorów</w:t>
      </w:r>
      <w:r w:rsidR="007D0687">
        <w:rPr>
          <w:b/>
          <w:szCs w:val="24"/>
          <w:lang w:val="it-IT"/>
        </w:rPr>
        <w:t>.</w:t>
      </w:r>
    </w:p>
    <w:p w14:paraId="02F52998" w14:textId="17263B21" w:rsidR="00C52652" w:rsidRPr="00953946" w:rsidRDefault="00813117" w:rsidP="00953946">
      <w:pPr>
        <w:widowControl w:val="0"/>
        <w:numPr>
          <w:ilvl w:val="0"/>
          <w:numId w:val="2"/>
        </w:numPr>
        <w:shd w:val="clear" w:color="auto" w:fill="FFFFFF"/>
        <w:tabs>
          <w:tab w:val="left" w:pos="426"/>
        </w:tabs>
        <w:suppressAutoHyphens/>
        <w:autoSpaceDN w:val="0"/>
        <w:spacing w:after="0" w:line="240" w:lineRule="auto"/>
        <w:ind w:left="142" w:right="79" w:firstLine="0"/>
        <w:rPr>
          <w:szCs w:val="24"/>
          <w:lang w:eastAsia="ar-SA"/>
        </w:rPr>
      </w:pPr>
      <w:r w:rsidRPr="00953946">
        <w:rPr>
          <w:szCs w:val="24"/>
        </w:rPr>
        <w:t>Ilekroć w S</w:t>
      </w:r>
      <w:r w:rsidR="00C52652" w:rsidRPr="00953946">
        <w:rPr>
          <w:szCs w:val="24"/>
        </w:rPr>
        <w:t xml:space="preserve">WZ i załącznikach mowa jest </w:t>
      </w:r>
      <w:r w:rsidR="00622A09">
        <w:rPr>
          <w:szCs w:val="24"/>
        </w:rPr>
        <w:t>o</w:t>
      </w:r>
      <w:r w:rsidR="00953946">
        <w:rPr>
          <w:szCs w:val="24"/>
        </w:rPr>
        <w:t xml:space="preserve"> „</w:t>
      </w:r>
      <w:r w:rsidR="00874A53">
        <w:rPr>
          <w:szCs w:val="24"/>
        </w:rPr>
        <w:t>urządzeniach</w:t>
      </w:r>
      <w:r w:rsidR="00953946">
        <w:rPr>
          <w:szCs w:val="24"/>
        </w:rPr>
        <w:t>”</w:t>
      </w:r>
      <w:r w:rsidR="00622A09">
        <w:rPr>
          <w:szCs w:val="24"/>
        </w:rPr>
        <w:t>, „sprzęcie</w:t>
      </w:r>
      <w:r w:rsidR="00622A09" w:rsidRPr="00953946">
        <w:rPr>
          <w:szCs w:val="24"/>
        </w:rPr>
        <w:t>”</w:t>
      </w:r>
      <w:r w:rsidR="001C3B8D" w:rsidRPr="00953946">
        <w:rPr>
          <w:szCs w:val="24"/>
        </w:rPr>
        <w:t xml:space="preserve"> </w:t>
      </w:r>
      <w:r w:rsidR="00AF4B5B" w:rsidRPr="00953946">
        <w:rPr>
          <w:szCs w:val="24"/>
        </w:rPr>
        <w:t xml:space="preserve">lub „towarze” </w:t>
      </w:r>
      <w:r w:rsidR="00C52652" w:rsidRPr="00953946">
        <w:rPr>
          <w:szCs w:val="24"/>
        </w:rPr>
        <w:t>należy rozumieć przez to przedmiot zamówienia określony w ust. 1.</w:t>
      </w:r>
    </w:p>
    <w:p w14:paraId="63854C1C" w14:textId="6500C5AD" w:rsidR="00063D92" w:rsidRPr="00AB09D4" w:rsidRDefault="003714D3" w:rsidP="00E51642">
      <w:pPr>
        <w:numPr>
          <w:ilvl w:val="0"/>
          <w:numId w:val="2"/>
        </w:numPr>
        <w:spacing w:after="0" w:line="240" w:lineRule="auto"/>
        <w:ind w:left="426" w:right="79" w:hanging="284"/>
        <w:rPr>
          <w:color w:val="auto"/>
          <w:szCs w:val="24"/>
        </w:rPr>
      </w:pPr>
      <w:r w:rsidRPr="00451933">
        <w:rPr>
          <w:szCs w:val="24"/>
          <w:u w:val="single"/>
        </w:rPr>
        <w:t>Kod CPV</w:t>
      </w:r>
      <w:r w:rsidRPr="00923AB3">
        <w:rPr>
          <w:szCs w:val="24"/>
        </w:rPr>
        <w:t xml:space="preserve">: </w:t>
      </w:r>
      <w:r w:rsidR="00BB58A1">
        <w:rPr>
          <w:szCs w:val="24"/>
        </w:rPr>
        <w:t>32344000-6</w:t>
      </w:r>
    </w:p>
    <w:p w14:paraId="7DE48337" w14:textId="7AEB4B3B" w:rsidR="000C1B98" w:rsidRDefault="00451933" w:rsidP="00442174">
      <w:pPr>
        <w:pStyle w:val="Lista21"/>
        <w:numPr>
          <w:ilvl w:val="0"/>
          <w:numId w:val="2"/>
        </w:numPr>
        <w:spacing w:line="276" w:lineRule="auto"/>
        <w:ind w:left="284" w:right="78" w:firstLine="0"/>
        <w:jc w:val="both"/>
        <w:rPr>
          <w:szCs w:val="24"/>
        </w:rPr>
      </w:pPr>
      <w:r w:rsidRPr="000C1B98">
        <w:rPr>
          <w:sz w:val="24"/>
          <w:szCs w:val="24"/>
          <w:u w:val="single"/>
        </w:rPr>
        <w:t>Szczegółowy opis przedmiotu zamówienia</w:t>
      </w:r>
      <w:r w:rsidRPr="000C1B98">
        <w:rPr>
          <w:sz w:val="24"/>
          <w:szCs w:val="24"/>
        </w:rPr>
        <w:t xml:space="preserve">: </w:t>
      </w:r>
    </w:p>
    <w:p w14:paraId="1C72A312" w14:textId="1D01342D" w:rsidR="00813117" w:rsidRDefault="00813117" w:rsidP="00442174">
      <w:pPr>
        <w:pStyle w:val="Listapunktowana31"/>
        <w:tabs>
          <w:tab w:val="left" w:pos="284"/>
        </w:tabs>
        <w:ind w:left="284" w:right="78" w:firstLine="0"/>
        <w:jc w:val="both"/>
        <w:rPr>
          <w:sz w:val="24"/>
          <w:szCs w:val="24"/>
        </w:rPr>
      </w:pPr>
      <w:r w:rsidRPr="00813117">
        <w:rPr>
          <w:sz w:val="24"/>
          <w:szCs w:val="24"/>
        </w:rPr>
        <w:t xml:space="preserve">Szczegółowy opis przedmiotu zamówienia </w:t>
      </w:r>
      <w:r w:rsidR="00622A09">
        <w:rPr>
          <w:sz w:val="24"/>
          <w:szCs w:val="24"/>
        </w:rPr>
        <w:t xml:space="preserve">obejmujący minimalne parametry, </w:t>
      </w:r>
      <w:r w:rsidR="00622A09" w:rsidRPr="00813117">
        <w:rPr>
          <w:sz w:val="24"/>
          <w:szCs w:val="24"/>
        </w:rPr>
        <w:t>wymagania techniczn</w:t>
      </w:r>
      <w:r w:rsidR="00622A09">
        <w:rPr>
          <w:sz w:val="24"/>
          <w:szCs w:val="24"/>
        </w:rPr>
        <w:t>e i funkcjonalności, jakim ma odpowiadać oferowany towar</w:t>
      </w:r>
      <w:r w:rsidRPr="00813117">
        <w:rPr>
          <w:sz w:val="24"/>
          <w:szCs w:val="24"/>
        </w:rPr>
        <w:t xml:space="preserve"> </w:t>
      </w:r>
      <w:r w:rsidR="00622A09">
        <w:rPr>
          <w:sz w:val="24"/>
          <w:szCs w:val="24"/>
        </w:rPr>
        <w:t xml:space="preserve">oraz sposób ich montażu zawiera </w:t>
      </w:r>
      <w:r w:rsidRPr="00813117">
        <w:rPr>
          <w:sz w:val="24"/>
          <w:szCs w:val="24"/>
        </w:rPr>
        <w:t xml:space="preserve">Załącznik nr </w:t>
      </w:r>
      <w:r>
        <w:rPr>
          <w:sz w:val="24"/>
          <w:szCs w:val="24"/>
        </w:rPr>
        <w:t>1</w:t>
      </w:r>
      <w:r w:rsidR="00CE771F">
        <w:rPr>
          <w:sz w:val="24"/>
          <w:szCs w:val="24"/>
        </w:rPr>
        <w:t>A</w:t>
      </w:r>
      <w:r>
        <w:rPr>
          <w:sz w:val="24"/>
          <w:szCs w:val="24"/>
        </w:rPr>
        <w:t xml:space="preserve"> do S</w:t>
      </w:r>
      <w:r w:rsidRPr="00813117">
        <w:rPr>
          <w:sz w:val="24"/>
          <w:szCs w:val="24"/>
        </w:rPr>
        <w:t>WZ.</w:t>
      </w:r>
    </w:p>
    <w:p w14:paraId="79D5692E" w14:textId="09C73F7B" w:rsidR="00262804" w:rsidRPr="00813117" w:rsidRDefault="00874A53" w:rsidP="00442174">
      <w:pPr>
        <w:pStyle w:val="Listapunktowana31"/>
        <w:numPr>
          <w:ilvl w:val="0"/>
          <w:numId w:val="2"/>
        </w:numPr>
        <w:tabs>
          <w:tab w:val="clear" w:pos="926"/>
        </w:tabs>
        <w:ind w:left="284" w:right="78" w:firstLine="0"/>
        <w:jc w:val="both"/>
        <w:rPr>
          <w:sz w:val="24"/>
          <w:szCs w:val="24"/>
        </w:rPr>
      </w:pPr>
      <w:r w:rsidRPr="00874A53">
        <w:rPr>
          <w:sz w:val="24"/>
          <w:szCs w:val="24"/>
        </w:rPr>
        <w:t>Wykonawca wypełnia w Załączniku</w:t>
      </w:r>
      <w:r w:rsidR="007D0687">
        <w:rPr>
          <w:sz w:val="24"/>
          <w:szCs w:val="24"/>
        </w:rPr>
        <w:t xml:space="preserve"> nr 1 kolumnę nr 2 tabeli:</w:t>
      </w:r>
      <w:r>
        <w:rPr>
          <w:sz w:val="24"/>
          <w:szCs w:val="24"/>
        </w:rPr>
        <w:t xml:space="preserve"> m</w:t>
      </w:r>
      <w:r w:rsidRPr="00874A53">
        <w:rPr>
          <w:sz w:val="24"/>
          <w:szCs w:val="24"/>
        </w:rPr>
        <w:t>arka</w:t>
      </w:r>
      <w:r w:rsidR="0098658B">
        <w:rPr>
          <w:sz w:val="24"/>
          <w:szCs w:val="24"/>
        </w:rPr>
        <w:t xml:space="preserve"> / rodzaj</w:t>
      </w:r>
      <w:r w:rsidRPr="00874A53">
        <w:rPr>
          <w:sz w:val="24"/>
          <w:szCs w:val="24"/>
        </w:rPr>
        <w:t xml:space="preserve"> i typ proponowanego produktu, w celu umożliwienia Zamawiającemu ide</w:t>
      </w:r>
      <w:r>
        <w:rPr>
          <w:sz w:val="24"/>
          <w:szCs w:val="24"/>
        </w:rPr>
        <w:t>ntyfikacji oferowanego towaru.</w:t>
      </w:r>
    </w:p>
    <w:p w14:paraId="263CD968" w14:textId="77777777" w:rsidR="004F468D" w:rsidRDefault="00451933" w:rsidP="00442174">
      <w:pPr>
        <w:numPr>
          <w:ilvl w:val="0"/>
          <w:numId w:val="2"/>
        </w:numPr>
        <w:spacing w:after="9" w:line="240" w:lineRule="auto"/>
        <w:ind w:left="284" w:right="78" w:firstLine="0"/>
        <w:rPr>
          <w:szCs w:val="24"/>
        </w:rPr>
      </w:pPr>
      <w:r w:rsidRPr="00451933">
        <w:rPr>
          <w:szCs w:val="24"/>
          <w:u w:val="single"/>
        </w:rPr>
        <w:t>Podział na części:</w:t>
      </w:r>
      <w:r>
        <w:rPr>
          <w:szCs w:val="24"/>
        </w:rPr>
        <w:t xml:space="preserve"> </w:t>
      </w:r>
    </w:p>
    <w:p w14:paraId="6403E4DA" w14:textId="77777777" w:rsidR="004F468D" w:rsidRDefault="004F468D" w:rsidP="00442174">
      <w:pPr>
        <w:tabs>
          <w:tab w:val="left" w:pos="9214"/>
        </w:tabs>
        <w:spacing w:after="9" w:line="276" w:lineRule="auto"/>
        <w:ind w:left="284" w:right="645" w:firstLine="0"/>
        <w:rPr>
          <w:szCs w:val="24"/>
        </w:rPr>
      </w:pPr>
      <w:r w:rsidRPr="00923AB3">
        <w:rPr>
          <w:szCs w:val="24"/>
        </w:rPr>
        <w:t>Zamawiający</w:t>
      </w:r>
      <w:r>
        <w:rPr>
          <w:szCs w:val="24"/>
        </w:rPr>
        <w:t xml:space="preserve"> nie</w:t>
      </w:r>
      <w:r w:rsidRPr="00923AB3">
        <w:rPr>
          <w:szCs w:val="24"/>
        </w:rPr>
        <w:t xml:space="preserve"> dopuszcza składani</w:t>
      </w:r>
      <w:r>
        <w:rPr>
          <w:szCs w:val="24"/>
        </w:rPr>
        <w:t>a</w:t>
      </w:r>
      <w:r w:rsidRPr="00923AB3">
        <w:rPr>
          <w:szCs w:val="24"/>
        </w:rPr>
        <w:t xml:space="preserve"> ofert częściowych</w:t>
      </w:r>
      <w:r>
        <w:rPr>
          <w:szCs w:val="24"/>
        </w:rPr>
        <w:t>.</w:t>
      </w:r>
    </w:p>
    <w:p w14:paraId="482AB771" w14:textId="77777777" w:rsidR="003C3C5A" w:rsidRPr="00DC4CD8" w:rsidRDefault="003C3C5A" w:rsidP="00442174">
      <w:pPr>
        <w:tabs>
          <w:tab w:val="left" w:pos="9214"/>
        </w:tabs>
        <w:spacing w:after="9" w:line="276" w:lineRule="auto"/>
        <w:ind w:left="284" w:right="645" w:firstLine="0"/>
        <w:rPr>
          <w:color w:val="auto"/>
          <w:szCs w:val="24"/>
        </w:rPr>
      </w:pPr>
    </w:p>
    <w:p w14:paraId="6BBF2275" w14:textId="7EAF63EE" w:rsidR="00454082" w:rsidRDefault="004F468D" w:rsidP="00442174">
      <w:pPr>
        <w:spacing w:after="9" w:line="276" w:lineRule="auto"/>
        <w:ind w:left="284" w:right="78" w:firstLine="0"/>
        <w:rPr>
          <w:szCs w:val="24"/>
        </w:rPr>
      </w:pPr>
      <w:r w:rsidRPr="00F75B8E">
        <w:rPr>
          <w:szCs w:val="24"/>
        </w:rPr>
        <w:t>Powody niedokonania podziału na części:</w:t>
      </w:r>
      <w:r>
        <w:rPr>
          <w:szCs w:val="24"/>
        </w:rPr>
        <w:t xml:space="preserve"> </w:t>
      </w:r>
      <w:r w:rsidR="00454082" w:rsidRPr="00454082">
        <w:rPr>
          <w:szCs w:val="24"/>
        </w:rPr>
        <w:t>Przedmiotowe postępowanie nie zostało podzielone na części z uwagi na fakt, że dotyczy zakupu sprzętu, który musi być powiązany ze sobą w sposób kompatybilny i adaptacyjny. W związku z powyższym podział jest nieuzasadniony ekonomicznie, organizacyjnie i gwarancyjnie. Ponadto zamówienie swoim zakresem obejmuje dostawę asortymentu, który umożliwia wykonawcom działającym na rynku w tej branży z sektora małych i średnich przedsiębiorstw udział w realizacji zamówienia publicznego.</w:t>
      </w:r>
    </w:p>
    <w:p w14:paraId="7609FAB3" w14:textId="0D395CA4" w:rsidR="003714D3" w:rsidRPr="00451933" w:rsidRDefault="00451933" w:rsidP="00442174">
      <w:pPr>
        <w:numPr>
          <w:ilvl w:val="0"/>
          <w:numId w:val="2"/>
        </w:numPr>
        <w:spacing w:after="64" w:line="276" w:lineRule="auto"/>
        <w:ind w:left="284" w:right="78" w:firstLine="0"/>
        <w:rPr>
          <w:color w:val="auto"/>
          <w:szCs w:val="24"/>
        </w:rPr>
      </w:pPr>
      <w:r w:rsidRPr="00451933">
        <w:rPr>
          <w:color w:val="auto"/>
          <w:szCs w:val="24"/>
          <w:u w:val="single"/>
        </w:rPr>
        <w:t>Podwykonawstwo:</w:t>
      </w:r>
      <w:r w:rsidRPr="00451933">
        <w:rPr>
          <w:color w:val="auto"/>
          <w:szCs w:val="24"/>
        </w:rPr>
        <w:t xml:space="preserve"> </w:t>
      </w:r>
      <w:r w:rsidR="003714D3" w:rsidRPr="00451933">
        <w:rPr>
          <w:color w:val="auto"/>
          <w:szCs w:val="24"/>
        </w:rPr>
        <w:t xml:space="preserve">Wykonawca może powierzyć wykonanie części zamówienia podwykonawcy. Powierzenie wykonania części zamówienia podwykonawcom nie zwalnia wykonawcy z odpowiedzialności za należyte wykonanie tego zamówienia. </w:t>
      </w:r>
    </w:p>
    <w:p w14:paraId="1E5EE1BB" w14:textId="648785D0" w:rsidR="005C39F1" w:rsidRDefault="003714D3" w:rsidP="00442174">
      <w:pPr>
        <w:spacing w:after="64" w:line="240" w:lineRule="auto"/>
        <w:ind w:left="284" w:right="78" w:firstLine="0"/>
        <w:rPr>
          <w:color w:val="auto"/>
          <w:szCs w:val="24"/>
        </w:rPr>
      </w:pPr>
      <w:r w:rsidRPr="004E70BA">
        <w:rPr>
          <w:szCs w:val="24"/>
        </w:rPr>
        <w:t xml:space="preserve">Jednocześnie </w:t>
      </w:r>
      <w:r>
        <w:rPr>
          <w:szCs w:val="24"/>
        </w:rPr>
        <w:t>stosownie do art. 462 ust. 2 ustawy</w:t>
      </w:r>
      <w:r w:rsidRPr="004E70BA">
        <w:rPr>
          <w:szCs w:val="24"/>
        </w:rPr>
        <w:t xml:space="preserve"> Zamawiający </w:t>
      </w:r>
      <w:r w:rsidRPr="00BA6F38">
        <w:rPr>
          <w:b/>
          <w:szCs w:val="24"/>
        </w:rPr>
        <w:t>żąda wskazania</w:t>
      </w:r>
      <w:r w:rsidRPr="004E70BA">
        <w:rPr>
          <w:szCs w:val="24"/>
        </w:rPr>
        <w:t xml:space="preserve"> </w:t>
      </w:r>
      <w:r>
        <w:rPr>
          <w:szCs w:val="24"/>
        </w:rPr>
        <w:t xml:space="preserve">przez Wykonawcę </w:t>
      </w:r>
      <w:r w:rsidRPr="004E70BA">
        <w:rPr>
          <w:szCs w:val="24"/>
        </w:rPr>
        <w:t>w ofercie (</w:t>
      </w:r>
      <w:r w:rsidRPr="004E70BA">
        <w:rPr>
          <w:i/>
          <w:szCs w:val="24"/>
        </w:rPr>
        <w:t>w Formularzu ofertowym</w:t>
      </w:r>
      <w:r w:rsidRPr="004E70BA">
        <w:rPr>
          <w:szCs w:val="24"/>
        </w:rPr>
        <w:t>)</w:t>
      </w:r>
      <w:r>
        <w:rPr>
          <w:szCs w:val="24"/>
        </w:rPr>
        <w:t xml:space="preserve"> </w:t>
      </w:r>
      <w:r w:rsidRPr="00673F94">
        <w:rPr>
          <w:color w:val="auto"/>
          <w:szCs w:val="24"/>
        </w:rPr>
        <w:t>części zamówienia, których wykonanie zamierza powierzyć podwykonawcom oraz podania nazw ewentualnych podwykonawców</w:t>
      </w:r>
      <w:r w:rsidR="00236AD1">
        <w:rPr>
          <w:color w:val="auto"/>
          <w:szCs w:val="24"/>
        </w:rPr>
        <w:t>,</w:t>
      </w:r>
      <w:r w:rsidRPr="00673F94">
        <w:rPr>
          <w:color w:val="auto"/>
          <w:szCs w:val="24"/>
        </w:rPr>
        <w:t xml:space="preserve"> jeżeli są znani.</w:t>
      </w:r>
    </w:p>
    <w:p w14:paraId="68F73CF1" w14:textId="19FA2BE7" w:rsidR="00442174" w:rsidRPr="00442174" w:rsidRDefault="00442174" w:rsidP="00442174">
      <w:pPr>
        <w:spacing w:after="64" w:line="240" w:lineRule="auto"/>
        <w:ind w:left="284" w:right="78" w:firstLine="0"/>
        <w:rPr>
          <w:color w:val="auto"/>
          <w:szCs w:val="24"/>
        </w:rPr>
      </w:pPr>
      <w:r w:rsidRPr="00442174">
        <w:rPr>
          <w:color w:val="auto"/>
          <w:kern w:val="1"/>
          <w:lang w:eastAsia="ar-SA"/>
        </w:rPr>
        <w:t>Zamawiający nie zastrzega obowiązku osobistego wykonania przez Wykonawcę kluczowych zadań</w:t>
      </w:r>
      <w:r>
        <w:rPr>
          <w:color w:val="auto"/>
          <w:kern w:val="1"/>
          <w:lang w:eastAsia="ar-SA"/>
        </w:rPr>
        <w:t>.</w:t>
      </w:r>
    </w:p>
    <w:p w14:paraId="2ACF5989" w14:textId="3D55DD66" w:rsidR="003C3C5A" w:rsidRDefault="003C3C5A" w:rsidP="00CA228D">
      <w:pPr>
        <w:pStyle w:val="Akapitzlist"/>
        <w:numPr>
          <w:ilvl w:val="0"/>
          <w:numId w:val="45"/>
        </w:numPr>
        <w:spacing w:after="63" w:line="276" w:lineRule="auto"/>
        <w:ind w:right="78"/>
        <w:rPr>
          <w:szCs w:val="24"/>
          <w:u w:val="single"/>
        </w:rPr>
      </w:pPr>
      <w:r w:rsidRPr="003C3C5A">
        <w:rPr>
          <w:szCs w:val="24"/>
          <w:u w:val="single"/>
        </w:rPr>
        <w:t>Wymóg zatrudnienia na podstawie stosunku pracy:</w:t>
      </w:r>
    </w:p>
    <w:p w14:paraId="1672633D" w14:textId="7D32AE7E" w:rsidR="003C3C5A" w:rsidRPr="00CA228D" w:rsidRDefault="00CA228D" w:rsidP="00CA228D">
      <w:pPr>
        <w:pStyle w:val="Akapitzlist"/>
        <w:spacing w:after="63" w:line="276" w:lineRule="auto"/>
        <w:ind w:left="284" w:right="78" w:firstLine="0"/>
        <w:rPr>
          <w:szCs w:val="24"/>
        </w:rPr>
      </w:pPr>
      <w:r>
        <w:t xml:space="preserve">Nie dotyczy. Zamawiający nie stawia wymagań  w zakresie </w:t>
      </w:r>
      <w:r w:rsidRPr="00CA228D">
        <w:t>zatrudnienia</w:t>
      </w:r>
      <w:r w:rsidRPr="00CA228D">
        <w:rPr>
          <w:szCs w:val="24"/>
        </w:rPr>
        <w:t xml:space="preserve"> na podstawie stosunku pracy</w:t>
      </w:r>
      <w:r>
        <w:rPr>
          <w:szCs w:val="24"/>
        </w:rPr>
        <w:t>.</w:t>
      </w:r>
    </w:p>
    <w:p w14:paraId="0390EBD2" w14:textId="3FD1095B" w:rsidR="003C3C5A" w:rsidRPr="003C3C5A" w:rsidRDefault="003C3C5A" w:rsidP="00CA228D">
      <w:pPr>
        <w:pStyle w:val="Akapitzlist"/>
        <w:widowControl w:val="0"/>
        <w:numPr>
          <w:ilvl w:val="0"/>
          <w:numId w:val="45"/>
        </w:numPr>
        <w:suppressAutoHyphens/>
        <w:overflowPunct w:val="0"/>
        <w:autoSpaceDE w:val="0"/>
        <w:spacing w:after="0" w:line="276" w:lineRule="auto"/>
        <w:ind w:right="78"/>
        <w:textAlignment w:val="baseline"/>
        <w:rPr>
          <w:color w:val="auto"/>
          <w:szCs w:val="24"/>
          <w:u w:val="single"/>
          <w:lang w:eastAsia="ar-SA"/>
        </w:rPr>
      </w:pPr>
      <w:r w:rsidRPr="003C3C5A">
        <w:rPr>
          <w:color w:val="auto"/>
          <w:szCs w:val="24"/>
          <w:u w:val="single"/>
          <w:lang w:eastAsia="ar-SA"/>
        </w:rPr>
        <w:t>Równoważność do norm, ocen technicznych, specyfikacji technicznych:</w:t>
      </w:r>
    </w:p>
    <w:p w14:paraId="69B3939B" w14:textId="77777777" w:rsidR="003C3C5A" w:rsidRPr="003C3C5A" w:rsidRDefault="003C3C5A" w:rsidP="00CA228D">
      <w:pPr>
        <w:widowControl w:val="0"/>
        <w:suppressAutoHyphens/>
        <w:overflowPunct w:val="0"/>
        <w:autoSpaceDE w:val="0"/>
        <w:spacing w:after="0" w:line="276" w:lineRule="auto"/>
        <w:ind w:left="284" w:right="78" w:firstLine="0"/>
        <w:textAlignment w:val="baseline"/>
        <w:rPr>
          <w:color w:val="auto"/>
          <w:szCs w:val="24"/>
          <w:lang w:eastAsia="ar-SA"/>
        </w:rPr>
      </w:pPr>
      <w:r w:rsidRPr="003C3C5A">
        <w:rPr>
          <w:color w:val="auto"/>
          <w:szCs w:val="24"/>
          <w:lang w:eastAsia="ar-SA"/>
        </w:rPr>
        <w:t>W nawi</w:t>
      </w:r>
      <w:r w:rsidRPr="003C3C5A">
        <w:rPr>
          <w:rFonts w:eastAsia="TimesNewRoman"/>
          <w:color w:val="auto"/>
          <w:szCs w:val="24"/>
          <w:lang w:eastAsia="ar-SA"/>
        </w:rPr>
        <w:t>ą</w:t>
      </w:r>
      <w:r w:rsidRPr="003C3C5A">
        <w:rPr>
          <w:color w:val="auto"/>
          <w:szCs w:val="24"/>
          <w:lang w:eastAsia="ar-SA"/>
        </w:rPr>
        <w:t>zaniu do art. 101 ust. 4 ustawy, je</w:t>
      </w:r>
      <w:r w:rsidRPr="003C3C5A">
        <w:rPr>
          <w:rFonts w:eastAsia="TimesNewRoman"/>
          <w:color w:val="auto"/>
          <w:szCs w:val="24"/>
          <w:lang w:eastAsia="ar-SA"/>
        </w:rPr>
        <w:t>ż</w:t>
      </w:r>
      <w:r w:rsidRPr="003C3C5A">
        <w:rPr>
          <w:color w:val="auto"/>
          <w:szCs w:val="24"/>
          <w:lang w:eastAsia="ar-SA"/>
        </w:rPr>
        <w:t>eli Zamawiaj</w:t>
      </w:r>
      <w:r w:rsidRPr="003C3C5A">
        <w:rPr>
          <w:rFonts w:eastAsia="TimesNewRoman"/>
          <w:color w:val="auto"/>
          <w:szCs w:val="24"/>
          <w:lang w:eastAsia="ar-SA"/>
        </w:rPr>
        <w:t>ą</w:t>
      </w:r>
      <w:r w:rsidRPr="003C3C5A">
        <w:rPr>
          <w:color w:val="auto"/>
          <w:szCs w:val="24"/>
          <w:lang w:eastAsia="ar-SA"/>
        </w:rPr>
        <w:t>cy opisał przedmiot zamówienia przez odniesienie do norm, europejskich ocen technicznych, specyfikacji technicznych i systemów referencji technicznych, o których mowa w art. 101 ust. 1 pkt 2 i ust. 3 ustawy, Zamawiaj</w:t>
      </w:r>
      <w:r w:rsidRPr="003C3C5A">
        <w:rPr>
          <w:rFonts w:eastAsia="TimesNewRoman"/>
          <w:color w:val="auto"/>
          <w:szCs w:val="24"/>
          <w:lang w:eastAsia="ar-SA"/>
        </w:rPr>
        <w:t>ą</w:t>
      </w:r>
      <w:r w:rsidRPr="003C3C5A">
        <w:rPr>
          <w:color w:val="auto"/>
          <w:szCs w:val="24"/>
          <w:lang w:eastAsia="ar-SA"/>
        </w:rPr>
        <w:t>cy dopuszcza rozwi</w:t>
      </w:r>
      <w:r w:rsidRPr="003C3C5A">
        <w:rPr>
          <w:rFonts w:eastAsia="TimesNewRoman"/>
          <w:color w:val="auto"/>
          <w:szCs w:val="24"/>
          <w:lang w:eastAsia="ar-SA"/>
        </w:rPr>
        <w:t>ą</w:t>
      </w:r>
      <w:r w:rsidRPr="003C3C5A">
        <w:rPr>
          <w:color w:val="auto"/>
          <w:szCs w:val="24"/>
          <w:lang w:eastAsia="ar-SA"/>
        </w:rPr>
        <w:t>zania równowa</w:t>
      </w:r>
      <w:r w:rsidRPr="003C3C5A">
        <w:rPr>
          <w:rFonts w:eastAsia="TimesNewRoman"/>
          <w:color w:val="auto"/>
          <w:szCs w:val="24"/>
          <w:lang w:eastAsia="ar-SA"/>
        </w:rPr>
        <w:t>ż</w:t>
      </w:r>
      <w:r w:rsidRPr="003C3C5A">
        <w:rPr>
          <w:color w:val="auto"/>
          <w:szCs w:val="24"/>
          <w:lang w:eastAsia="ar-SA"/>
        </w:rPr>
        <w:t>ne opisywanym. Ponadto, nale</w:t>
      </w:r>
      <w:r w:rsidRPr="003C3C5A">
        <w:rPr>
          <w:rFonts w:eastAsia="TimesNewRoman"/>
          <w:color w:val="auto"/>
          <w:szCs w:val="24"/>
          <w:lang w:eastAsia="ar-SA"/>
        </w:rPr>
        <w:t>ż</w:t>
      </w:r>
      <w:r w:rsidRPr="003C3C5A">
        <w:rPr>
          <w:color w:val="auto"/>
          <w:szCs w:val="24"/>
          <w:lang w:eastAsia="ar-SA"/>
        </w:rPr>
        <w:t>y przyj</w:t>
      </w:r>
      <w:r w:rsidRPr="003C3C5A">
        <w:rPr>
          <w:rFonts w:eastAsia="TimesNewRoman"/>
          <w:color w:val="auto"/>
          <w:szCs w:val="24"/>
          <w:lang w:eastAsia="ar-SA"/>
        </w:rPr>
        <w:t>ąć</w:t>
      </w:r>
      <w:r w:rsidRPr="003C3C5A">
        <w:rPr>
          <w:color w:val="auto"/>
          <w:szCs w:val="24"/>
          <w:lang w:eastAsia="ar-SA"/>
        </w:rPr>
        <w:t xml:space="preserve">, </w:t>
      </w:r>
      <w:r w:rsidRPr="003C3C5A">
        <w:rPr>
          <w:rFonts w:eastAsia="TimesNewRoman"/>
          <w:color w:val="auto"/>
          <w:szCs w:val="24"/>
          <w:lang w:eastAsia="ar-SA"/>
        </w:rPr>
        <w:t>ż</w:t>
      </w:r>
      <w:r w:rsidRPr="003C3C5A">
        <w:rPr>
          <w:color w:val="auto"/>
          <w:szCs w:val="24"/>
          <w:lang w:eastAsia="ar-SA"/>
        </w:rPr>
        <w:t>e wszystkim takim odniesieniom towarzysz</w:t>
      </w:r>
      <w:r w:rsidRPr="003C3C5A">
        <w:rPr>
          <w:rFonts w:eastAsia="TimesNewRoman"/>
          <w:color w:val="auto"/>
          <w:szCs w:val="24"/>
          <w:lang w:eastAsia="ar-SA"/>
        </w:rPr>
        <w:t xml:space="preserve">ą </w:t>
      </w:r>
      <w:r w:rsidRPr="003C3C5A">
        <w:rPr>
          <w:color w:val="auto"/>
          <w:szCs w:val="24"/>
          <w:lang w:eastAsia="ar-SA"/>
        </w:rPr>
        <w:t>wyrazy „lub równowa</w:t>
      </w:r>
      <w:r w:rsidRPr="003C3C5A">
        <w:rPr>
          <w:rFonts w:eastAsia="TimesNewRoman"/>
          <w:color w:val="auto"/>
          <w:szCs w:val="24"/>
          <w:lang w:eastAsia="ar-SA"/>
        </w:rPr>
        <w:t>ż</w:t>
      </w:r>
      <w:r w:rsidRPr="003C3C5A">
        <w:rPr>
          <w:color w:val="auto"/>
          <w:szCs w:val="24"/>
          <w:lang w:eastAsia="ar-SA"/>
        </w:rPr>
        <w:t xml:space="preserve">ne”. </w:t>
      </w:r>
    </w:p>
    <w:p w14:paraId="2932839E" w14:textId="77777777" w:rsidR="003C3C5A" w:rsidRPr="003C3C5A" w:rsidRDefault="003C3C5A" w:rsidP="00CA228D">
      <w:pPr>
        <w:widowControl w:val="0"/>
        <w:suppressAutoHyphens/>
        <w:overflowPunct w:val="0"/>
        <w:autoSpaceDE w:val="0"/>
        <w:spacing w:after="0" w:line="276" w:lineRule="auto"/>
        <w:ind w:left="284" w:right="78" w:firstLine="0"/>
        <w:textAlignment w:val="baseline"/>
        <w:rPr>
          <w:color w:val="auto"/>
          <w:szCs w:val="24"/>
          <w:lang w:eastAsia="ar-SA"/>
        </w:rPr>
      </w:pPr>
      <w:r w:rsidRPr="003C3C5A">
        <w:rPr>
          <w:color w:val="auto"/>
          <w:szCs w:val="24"/>
          <w:lang w:eastAsia="ar-SA"/>
        </w:rPr>
        <w:t xml:space="preserve">Wykonawca, który powołuje się na rozwiązania równoważne opisywanym  przez Zamawiającego, jest obowiązany </w:t>
      </w:r>
      <w:r w:rsidRPr="003C3C5A">
        <w:rPr>
          <w:b/>
          <w:color w:val="auto"/>
          <w:szCs w:val="24"/>
          <w:lang w:eastAsia="ar-SA"/>
        </w:rPr>
        <w:t>wykazać wraz z ofertą,</w:t>
      </w:r>
      <w:r w:rsidRPr="003C3C5A">
        <w:rPr>
          <w:color w:val="auto"/>
          <w:szCs w:val="24"/>
          <w:lang w:eastAsia="ar-SA"/>
        </w:rPr>
        <w:t xml:space="preserve"> że oferowane przez niego dostawy/usługi/roboty budowlane spełniają wymagania określone przez Zamawiającego.</w:t>
      </w:r>
    </w:p>
    <w:p w14:paraId="64D8DACD" w14:textId="77777777" w:rsidR="00CA228D" w:rsidRPr="00CA228D" w:rsidRDefault="00CA228D" w:rsidP="00CA228D">
      <w:pPr>
        <w:pStyle w:val="Akapitzlist"/>
        <w:numPr>
          <w:ilvl w:val="0"/>
          <w:numId w:val="45"/>
        </w:numPr>
        <w:spacing w:line="276" w:lineRule="auto"/>
        <w:ind w:left="284" w:right="78" w:firstLine="0"/>
        <w:rPr>
          <w:color w:val="auto"/>
          <w:szCs w:val="24"/>
          <w:u w:val="single"/>
        </w:rPr>
      </w:pPr>
      <w:r w:rsidRPr="00CA228D">
        <w:rPr>
          <w:u w:val="single"/>
        </w:rPr>
        <w:t xml:space="preserve">Równoważność do znaków towarowych, patentów lub pochodzenia, źródła lub szczególnego procesu: </w:t>
      </w:r>
    </w:p>
    <w:p w14:paraId="24EC35D9" w14:textId="61FECE21" w:rsidR="003C3C5A" w:rsidRPr="00CA228D" w:rsidRDefault="00CA228D" w:rsidP="00CA228D">
      <w:pPr>
        <w:pStyle w:val="Akapitzlist"/>
        <w:spacing w:line="276" w:lineRule="auto"/>
        <w:ind w:left="284" w:right="78" w:firstLine="0"/>
        <w:rPr>
          <w:color w:val="auto"/>
          <w:szCs w:val="24"/>
        </w:rPr>
      </w:pPr>
      <w:r>
        <w:t>W przypadku gdy przedmiot zamówienia został opisany wskazanie znaków towarowych, patentów lub pochodzenia, źródła lub szczególnego procesu, który charakteryzuje produkty lub usługi dostarczane przez konkretnego wykonawcę, należy przyjąć, że wszystkim takim odniesieniom towarzyszą wyrazy „lub równoważne”, a zamawiający wskazuje w opisie przedmiotu zamówienia kryteria stosowane w celu ocen</w:t>
      </w:r>
      <w:r w:rsidR="00442174">
        <w:t>y równoważności (Załącznik nr 1A</w:t>
      </w:r>
      <w:r>
        <w:t xml:space="preserve"> do SWZ). Wykonawca, który powołuje się na rozwiązania równoważne opisywanym przez Zamawiającego, jest obowiązany wykazać wraz z ofertą, że oferowane przez niego dostawy spełniają wymagania określone przez Zamawiającego</w:t>
      </w:r>
    </w:p>
    <w:p w14:paraId="193D8D38" w14:textId="412B5277" w:rsidR="00E94B8A" w:rsidRPr="003C3C5A" w:rsidRDefault="00E94B8A" w:rsidP="003C3C5A">
      <w:pPr>
        <w:pStyle w:val="Akapitzlist"/>
        <w:numPr>
          <w:ilvl w:val="0"/>
          <w:numId w:val="45"/>
        </w:numPr>
        <w:spacing w:line="276" w:lineRule="auto"/>
        <w:ind w:right="78"/>
        <w:rPr>
          <w:color w:val="auto"/>
          <w:szCs w:val="24"/>
        </w:rPr>
      </w:pPr>
      <w:r w:rsidRPr="003C3C5A">
        <w:rPr>
          <w:color w:val="auto"/>
          <w:szCs w:val="24"/>
          <w:u w:val="single"/>
        </w:rPr>
        <w:t>Umowa ramowa.</w:t>
      </w:r>
    </w:p>
    <w:p w14:paraId="11E7654C" w14:textId="77777777" w:rsidR="003714D3" w:rsidRPr="00570AB7" w:rsidRDefault="003714D3" w:rsidP="00CA228D">
      <w:pPr>
        <w:pStyle w:val="Akapitzlist"/>
        <w:spacing w:line="276" w:lineRule="auto"/>
        <w:ind w:left="284" w:right="78" w:firstLine="0"/>
        <w:rPr>
          <w:color w:val="auto"/>
          <w:szCs w:val="24"/>
        </w:rPr>
      </w:pPr>
      <w:r w:rsidRPr="00570AB7">
        <w:rPr>
          <w:color w:val="auto"/>
          <w:szCs w:val="24"/>
        </w:rPr>
        <w:t>Zamawiający nie przewiduje zawarcia umowy ramowej.</w:t>
      </w:r>
    </w:p>
    <w:p w14:paraId="0CEDC8F3" w14:textId="0D89C870" w:rsidR="00E94B8A" w:rsidRPr="007D0687" w:rsidRDefault="00CA228D" w:rsidP="00442174">
      <w:pPr>
        <w:spacing w:line="276" w:lineRule="auto"/>
        <w:ind w:left="142" w:right="78" w:firstLine="0"/>
        <w:rPr>
          <w:szCs w:val="24"/>
        </w:rPr>
      </w:pPr>
      <w:r>
        <w:rPr>
          <w:szCs w:val="24"/>
        </w:rPr>
        <w:lastRenderedPageBreak/>
        <w:t>12</w:t>
      </w:r>
      <w:r w:rsidR="007D0687" w:rsidRPr="007D0687">
        <w:rPr>
          <w:szCs w:val="24"/>
        </w:rPr>
        <w:t xml:space="preserve">. </w:t>
      </w:r>
      <w:r w:rsidR="00E94B8A" w:rsidRPr="007D0687">
        <w:rPr>
          <w:szCs w:val="24"/>
          <w:u w:val="single"/>
        </w:rPr>
        <w:t>Oferty wariantowe.</w:t>
      </w:r>
    </w:p>
    <w:p w14:paraId="7525C981" w14:textId="77777777" w:rsidR="003714D3" w:rsidRPr="00DF0F86" w:rsidRDefault="003714D3" w:rsidP="00442174">
      <w:pPr>
        <w:pStyle w:val="Akapitzlist"/>
        <w:spacing w:line="276" w:lineRule="auto"/>
        <w:ind w:left="142" w:right="78" w:firstLine="0"/>
        <w:rPr>
          <w:szCs w:val="24"/>
        </w:rPr>
      </w:pPr>
      <w:r w:rsidRPr="00DF0F86">
        <w:rPr>
          <w:szCs w:val="24"/>
        </w:rPr>
        <w:t>Zamawiający nie dopuszcza oraz nie wymaga składania ofert wariantowych.</w:t>
      </w:r>
    </w:p>
    <w:p w14:paraId="333E9C8D" w14:textId="680FBC08" w:rsidR="00E94B8A" w:rsidRPr="007D0687" w:rsidRDefault="00CA228D" w:rsidP="00442174">
      <w:pPr>
        <w:spacing w:line="276" w:lineRule="auto"/>
        <w:ind w:left="142" w:right="78" w:firstLine="0"/>
        <w:rPr>
          <w:szCs w:val="24"/>
        </w:rPr>
      </w:pPr>
      <w:r>
        <w:rPr>
          <w:szCs w:val="24"/>
        </w:rPr>
        <w:t>13</w:t>
      </w:r>
      <w:r w:rsidR="007D0687" w:rsidRPr="007D0687">
        <w:rPr>
          <w:szCs w:val="24"/>
        </w:rPr>
        <w:t xml:space="preserve">. </w:t>
      </w:r>
      <w:r w:rsidR="00E94B8A" w:rsidRPr="007D0687">
        <w:rPr>
          <w:szCs w:val="24"/>
          <w:u w:val="single"/>
        </w:rPr>
        <w:t>Zamówienia uzupełniające.</w:t>
      </w:r>
    </w:p>
    <w:p w14:paraId="45B06335" w14:textId="5E68990D" w:rsidR="003714D3" w:rsidRDefault="003714D3" w:rsidP="00442174">
      <w:pPr>
        <w:pStyle w:val="Akapitzlist"/>
        <w:spacing w:line="276" w:lineRule="auto"/>
        <w:ind w:left="142" w:right="78" w:firstLine="0"/>
        <w:rPr>
          <w:szCs w:val="24"/>
        </w:rPr>
      </w:pPr>
      <w:r w:rsidRPr="00DF0F86">
        <w:rPr>
          <w:szCs w:val="24"/>
        </w:rPr>
        <w:t xml:space="preserve">Zamawiający nie przewiduje udzielenia zamówień, o których mowa w art. </w:t>
      </w:r>
      <w:r>
        <w:rPr>
          <w:szCs w:val="24"/>
        </w:rPr>
        <w:t>214</w:t>
      </w:r>
      <w:r w:rsidRPr="00DF0F86">
        <w:rPr>
          <w:szCs w:val="24"/>
        </w:rPr>
        <w:t xml:space="preserve"> ust. 1 pkt. </w:t>
      </w:r>
      <w:r w:rsidR="008C676E">
        <w:rPr>
          <w:szCs w:val="24"/>
        </w:rPr>
        <w:t>8</w:t>
      </w:r>
      <w:r w:rsidRPr="00DF0F86">
        <w:rPr>
          <w:szCs w:val="24"/>
        </w:rPr>
        <w:t xml:space="preserve"> ustawy.</w:t>
      </w:r>
    </w:p>
    <w:p w14:paraId="5A150CF5" w14:textId="20346F62" w:rsidR="00E94B8A" w:rsidRPr="00D31EBA" w:rsidRDefault="00CA228D" w:rsidP="00442174">
      <w:pPr>
        <w:tabs>
          <w:tab w:val="left" w:pos="1134"/>
        </w:tabs>
        <w:spacing w:after="0" w:line="276" w:lineRule="auto"/>
        <w:ind w:left="142" w:right="79" w:firstLine="0"/>
        <w:rPr>
          <w:szCs w:val="24"/>
          <w:u w:val="single"/>
        </w:rPr>
      </w:pPr>
      <w:r w:rsidRPr="00CA228D">
        <w:rPr>
          <w:szCs w:val="24"/>
        </w:rPr>
        <w:t>14</w:t>
      </w:r>
      <w:r w:rsidR="00D31EBA" w:rsidRPr="00CA228D">
        <w:rPr>
          <w:szCs w:val="24"/>
        </w:rPr>
        <w:t>.</w:t>
      </w:r>
      <w:r w:rsidR="00D31EBA">
        <w:rPr>
          <w:szCs w:val="24"/>
          <w:u w:val="single"/>
        </w:rPr>
        <w:t xml:space="preserve"> </w:t>
      </w:r>
      <w:r w:rsidR="00E94B8A" w:rsidRPr="00D31EBA">
        <w:rPr>
          <w:szCs w:val="24"/>
          <w:u w:val="single"/>
        </w:rPr>
        <w:t>Wizja lokalna.</w:t>
      </w:r>
    </w:p>
    <w:p w14:paraId="436A5542" w14:textId="77777777" w:rsidR="003F12B9" w:rsidRDefault="00014204" w:rsidP="00442174">
      <w:pPr>
        <w:spacing w:after="0" w:line="276" w:lineRule="auto"/>
        <w:ind w:left="142" w:right="79"/>
      </w:pPr>
      <w:r w:rsidRPr="00575B23">
        <w:rPr>
          <w:szCs w:val="24"/>
        </w:rPr>
        <w:t xml:space="preserve">Zamawiający </w:t>
      </w:r>
      <w:r w:rsidR="003F12B9" w:rsidRPr="00AA2165">
        <w:rPr>
          <w:b/>
        </w:rPr>
        <w:t>przewiduje możliwość odbycia przez Wykonawcę wizji lokalnej.</w:t>
      </w:r>
      <w:r w:rsidR="003F12B9" w:rsidRPr="00AA2165">
        <w:t xml:space="preserve"> </w:t>
      </w:r>
    </w:p>
    <w:p w14:paraId="6155A854" w14:textId="30082704" w:rsidR="003F12B9" w:rsidRPr="00AA2165" w:rsidRDefault="003F12B9" w:rsidP="00442174">
      <w:pPr>
        <w:spacing w:after="0" w:line="276" w:lineRule="auto"/>
        <w:ind w:left="142" w:right="79"/>
      </w:pPr>
      <w:r w:rsidRPr="00AA2165">
        <w:t xml:space="preserve">Wizję lokalną będzie można odbyć </w:t>
      </w:r>
      <w:r w:rsidRPr="00111270">
        <w:rPr>
          <w:b/>
        </w:rPr>
        <w:t xml:space="preserve">w </w:t>
      </w:r>
      <w:r w:rsidRPr="003F12B9">
        <w:rPr>
          <w:b/>
        </w:rPr>
        <w:t>dniu 21.06.2023r. w godzinach 11:00-14:00</w:t>
      </w:r>
      <w:r>
        <w:t xml:space="preserve"> w miejscu: obiekt Oddziałó</w:t>
      </w:r>
      <w:r w:rsidR="0098658B">
        <w:t>w Prewencji Policji KWP w Bydgoszczy z siedzibą przy ul. Poniatowskiego 3.</w:t>
      </w:r>
    </w:p>
    <w:p w14:paraId="1ADAC026" w14:textId="77777777" w:rsidR="003714D3" w:rsidRDefault="003714D3" w:rsidP="002432BC">
      <w:pPr>
        <w:tabs>
          <w:tab w:val="left" w:pos="9214"/>
        </w:tabs>
        <w:spacing w:line="240" w:lineRule="auto"/>
        <w:ind w:left="0" w:right="645" w:firstLine="0"/>
        <w:rPr>
          <w:sz w:val="16"/>
          <w:szCs w:val="16"/>
        </w:rPr>
      </w:pPr>
    </w:p>
    <w:p w14:paraId="6475686D" w14:textId="77777777" w:rsidR="00313AB1" w:rsidRPr="00A2729B" w:rsidRDefault="00313AB1" w:rsidP="002432BC">
      <w:pPr>
        <w:tabs>
          <w:tab w:val="left" w:pos="9214"/>
        </w:tabs>
        <w:spacing w:line="240" w:lineRule="auto"/>
        <w:ind w:left="0" w:right="645" w:firstLine="0"/>
        <w:rPr>
          <w:sz w:val="16"/>
          <w:szCs w:val="16"/>
        </w:rPr>
      </w:pPr>
    </w:p>
    <w:p w14:paraId="550A27C1" w14:textId="77777777" w:rsidR="003714D3" w:rsidRPr="00926B85" w:rsidRDefault="003714D3" w:rsidP="002432BC">
      <w:pPr>
        <w:tabs>
          <w:tab w:val="left" w:pos="9214"/>
        </w:tabs>
        <w:spacing w:after="0" w:line="240" w:lineRule="auto"/>
        <w:ind w:left="214" w:right="645"/>
        <w:jc w:val="left"/>
        <w:rPr>
          <w:b/>
          <w:sz w:val="26"/>
          <w:szCs w:val="26"/>
        </w:rPr>
      </w:pPr>
      <w:r w:rsidRPr="00926B85">
        <w:rPr>
          <w:b/>
          <w:sz w:val="26"/>
          <w:szCs w:val="26"/>
        </w:rPr>
        <w:t xml:space="preserve">IV.TERMIN WYKONANIA ZAMÓWIENIA: </w:t>
      </w:r>
    </w:p>
    <w:p w14:paraId="1431ED80" w14:textId="7AE4A7B8" w:rsidR="00926B85" w:rsidRDefault="00581B37" w:rsidP="002432BC">
      <w:pPr>
        <w:tabs>
          <w:tab w:val="left" w:pos="9214"/>
        </w:tabs>
        <w:spacing w:after="0" w:line="240" w:lineRule="auto"/>
        <w:ind w:left="214" w:right="645"/>
        <w:jc w:val="left"/>
        <w:rPr>
          <w:b/>
          <w:i/>
          <w:sz w:val="26"/>
          <w:szCs w:val="26"/>
        </w:rPr>
      </w:pPr>
      <w:r>
        <w:rPr>
          <w:b/>
          <w:i/>
          <w:sz w:val="26"/>
          <w:szCs w:val="26"/>
        </w:rPr>
        <w:t>Do dnia 30.11.2023r.</w:t>
      </w:r>
    </w:p>
    <w:p w14:paraId="241928F3" w14:textId="0C5CDCE4" w:rsidR="00DE3702" w:rsidRDefault="00DE3702" w:rsidP="002432BC">
      <w:pPr>
        <w:tabs>
          <w:tab w:val="left" w:pos="9214"/>
        </w:tabs>
        <w:spacing w:after="0" w:line="240" w:lineRule="auto"/>
        <w:ind w:left="214" w:right="645"/>
        <w:jc w:val="left"/>
        <w:rPr>
          <w:b/>
          <w:i/>
          <w:sz w:val="26"/>
          <w:szCs w:val="26"/>
          <w:u w:val="single"/>
        </w:rPr>
      </w:pPr>
      <w:r w:rsidRPr="00DE3702">
        <w:rPr>
          <w:b/>
          <w:i/>
          <w:sz w:val="26"/>
          <w:szCs w:val="26"/>
          <w:u w:val="single"/>
        </w:rPr>
        <w:t>Uzasadnienie:</w:t>
      </w:r>
    </w:p>
    <w:p w14:paraId="6192D71D" w14:textId="2222E21C" w:rsidR="00DE3702" w:rsidRPr="00DE3702" w:rsidRDefault="00DE3702" w:rsidP="00DE3702">
      <w:pPr>
        <w:tabs>
          <w:tab w:val="left" w:pos="9214"/>
        </w:tabs>
        <w:spacing w:after="0" w:line="276" w:lineRule="auto"/>
        <w:ind w:left="214" w:right="78"/>
        <w:rPr>
          <w:szCs w:val="24"/>
        </w:rPr>
      </w:pPr>
      <w:r w:rsidRPr="00DE3702">
        <w:rPr>
          <w:szCs w:val="24"/>
        </w:rPr>
        <w:t>Wskazanie termin</w:t>
      </w:r>
      <w:r w:rsidR="00E30BCB">
        <w:rPr>
          <w:szCs w:val="24"/>
        </w:rPr>
        <w:t>u wykonania zamówienia</w:t>
      </w:r>
      <w:r w:rsidRPr="00DE3702">
        <w:rPr>
          <w:szCs w:val="24"/>
        </w:rPr>
        <w:t xml:space="preserve"> datą </w:t>
      </w:r>
      <w:r w:rsidR="00AF76DC">
        <w:rPr>
          <w:szCs w:val="24"/>
        </w:rPr>
        <w:t xml:space="preserve">jest uzasadnione obiektywną przyczyną związaną z koniecznością zakończenia i terminowego rozliczenia </w:t>
      </w:r>
      <w:r w:rsidR="00AF76DC" w:rsidRPr="00DE3702">
        <w:rPr>
          <w:i/>
          <w:szCs w:val="24"/>
        </w:rPr>
        <w:t>projektu:</w:t>
      </w:r>
      <w:r w:rsidR="00AF76DC">
        <w:rPr>
          <w:i/>
          <w:szCs w:val="24"/>
        </w:rPr>
        <w:t xml:space="preserve"> </w:t>
      </w:r>
      <w:r w:rsidR="00AF76DC" w:rsidRPr="00DE3702">
        <w:rPr>
          <w:i/>
          <w:szCs w:val="24"/>
        </w:rPr>
        <w:t>„Poprawa koordynacji działań służb w czasie prowadzenia akcji ratowniczych poprzez zakup mobilnych integratorów dla jednostek Policji woj. kujawsko – pomorskiego”</w:t>
      </w:r>
      <w:r w:rsidR="00AF76DC">
        <w:rPr>
          <w:i/>
          <w:szCs w:val="24"/>
        </w:rPr>
        <w:t xml:space="preserve"> </w:t>
      </w:r>
      <w:r w:rsidR="00AF76DC" w:rsidRPr="00DE3702">
        <w:rPr>
          <w:i/>
          <w:szCs w:val="24"/>
        </w:rPr>
        <w:t>nr RPKP.04.01.02-04-0003/22 współfinasowanego z Europejskiego Funduszu Rozwoju Regionalnego</w:t>
      </w:r>
      <w:r w:rsidR="00AF76DC">
        <w:rPr>
          <w:i/>
          <w:szCs w:val="24"/>
        </w:rPr>
        <w:t xml:space="preserve">, </w:t>
      </w:r>
      <w:r w:rsidR="00AF76DC" w:rsidRPr="00AF76DC">
        <w:rPr>
          <w:szCs w:val="24"/>
        </w:rPr>
        <w:t xml:space="preserve">co wynika z </w:t>
      </w:r>
      <w:r w:rsidRPr="00AF76DC">
        <w:rPr>
          <w:szCs w:val="24"/>
        </w:rPr>
        <w:t>podpisanego</w:t>
      </w:r>
      <w:r w:rsidRPr="00DE3702">
        <w:rPr>
          <w:szCs w:val="24"/>
        </w:rPr>
        <w:t xml:space="preserve"> </w:t>
      </w:r>
      <w:r w:rsidRPr="00DE3702">
        <w:rPr>
          <w:i/>
          <w:szCs w:val="24"/>
        </w:rPr>
        <w:t>Porozumienia</w:t>
      </w:r>
      <w:r w:rsidRPr="00DE3702">
        <w:rPr>
          <w:szCs w:val="24"/>
        </w:rPr>
        <w:t xml:space="preserve"> </w:t>
      </w:r>
      <w:r w:rsidRPr="00DE3702">
        <w:rPr>
          <w:i/>
          <w:szCs w:val="24"/>
        </w:rPr>
        <w:t>nr UM_WR.431.1.</w:t>
      </w:r>
      <w:r w:rsidR="00E30BCB">
        <w:rPr>
          <w:i/>
          <w:szCs w:val="24"/>
        </w:rPr>
        <w:t>042.2023 z dnia 22 maja 2023 r.</w:t>
      </w:r>
    </w:p>
    <w:p w14:paraId="12BAF725" w14:textId="77777777" w:rsidR="007D2103" w:rsidRPr="00581B37" w:rsidRDefault="007D2103" w:rsidP="002432BC">
      <w:pPr>
        <w:tabs>
          <w:tab w:val="left" w:pos="9214"/>
        </w:tabs>
        <w:spacing w:after="0" w:line="240" w:lineRule="auto"/>
        <w:ind w:left="214" w:right="645"/>
        <w:jc w:val="left"/>
        <w:rPr>
          <w:b/>
          <w:i/>
          <w:sz w:val="36"/>
          <w:szCs w:val="36"/>
        </w:rPr>
      </w:pPr>
    </w:p>
    <w:p w14:paraId="3FB10AD9" w14:textId="77777777" w:rsidR="003714D3" w:rsidRDefault="003714D3" w:rsidP="003714D3">
      <w:pPr>
        <w:tabs>
          <w:tab w:val="left" w:pos="9214"/>
        </w:tabs>
        <w:spacing w:after="5" w:line="276" w:lineRule="auto"/>
        <w:ind w:left="214" w:right="645"/>
        <w:rPr>
          <w:b/>
          <w:szCs w:val="24"/>
        </w:rPr>
      </w:pPr>
      <w:r w:rsidRPr="000D3334">
        <w:rPr>
          <w:b/>
          <w:szCs w:val="24"/>
        </w:rPr>
        <w:t xml:space="preserve">V.  UDZIAŁ W POSTĘPOWANIU: </w:t>
      </w:r>
    </w:p>
    <w:p w14:paraId="57637530" w14:textId="77777777" w:rsidR="001716E9" w:rsidRPr="001716E9" w:rsidRDefault="001716E9" w:rsidP="00E51642">
      <w:pPr>
        <w:numPr>
          <w:ilvl w:val="0"/>
          <w:numId w:val="3"/>
        </w:numPr>
        <w:tabs>
          <w:tab w:val="left" w:pos="426"/>
        </w:tabs>
        <w:spacing w:line="276" w:lineRule="auto"/>
        <w:ind w:left="284" w:right="78"/>
        <w:rPr>
          <w:szCs w:val="24"/>
        </w:rPr>
      </w:pPr>
      <w:r w:rsidRPr="001716E9">
        <w:rPr>
          <w:szCs w:val="24"/>
        </w:rPr>
        <w:t xml:space="preserve">O udzielenie zamówienia mogą ubiegać się Wykonawcy, którzy nie podlegają wykluczeniu oraz spełniają określone przez Zamawiającego warunki udziału w postępowaniu. </w:t>
      </w:r>
    </w:p>
    <w:p w14:paraId="1D93A6A7" w14:textId="77777777" w:rsidR="001716E9" w:rsidRDefault="001716E9" w:rsidP="001716E9">
      <w:pPr>
        <w:tabs>
          <w:tab w:val="left" w:pos="993"/>
        </w:tabs>
        <w:spacing w:line="276" w:lineRule="auto"/>
        <w:ind w:left="0" w:right="78" w:firstLine="0"/>
        <w:rPr>
          <w:sz w:val="12"/>
          <w:szCs w:val="12"/>
        </w:rPr>
      </w:pPr>
    </w:p>
    <w:p w14:paraId="10D13002" w14:textId="77777777" w:rsidR="00D31EBA" w:rsidRPr="00E35EB9" w:rsidRDefault="00D31EBA" w:rsidP="001716E9">
      <w:pPr>
        <w:tabs>
          <w:tab w:val="left" w:pos="993"/>
        </w:tabs>
        <w:spacing w:line="276" w:lineRule="auto"/>
        <w:ind w:left="0" w:right="78" w:firstLine="0"/>
        <w:rPr>
          <w:sz w:val="12"/>
          <w:szCs w:val="12"/>
        </w:rPr>
      </w:pPr>
    </w:p>
    <w:p w14:paraId="446D23F1" w14:textId="77777777" w:rsidR="001716E9" w:rsidRPr="001716E9" w:rsidRDefault="001716E9" w:rsidP="00E51642">
      <w:pPr>
        <w:numPr>
          <w:ilvl w:val="0"/>
          <w:numId w:val="3"/>
        </w:numPr>
        <w:tabs>
          <w:tab w:val="left" w:pos="709"/>
          <w:tab w:val="left" w:pos="993"/>
        </w:tabs>
        <w:spacing w:line="276" w:lineRule="auto"/>
        <w:ind w:left="426" w:right="78"/>
        <w:rPr>
          <w:szCs w:val="24"/>
        </w:rPr>
      </w:pPr>
      <w:r w:rsidRPr="001716E9">
        <w:rPr>
          <w:b/>
          <w:szCs w:val="24"/>
        </w:rPr>
        <w:t>O udzielenie zamówienia mogą ubiegać się Wykonawcy, którzy spełniają warunki:</w:t>
      </w:r>
    </w:p>
    <w:p w14:paraId="2A08B523" w14:textId="77777777" w:rsidR="001716E9" w:rsidRPr="001716E9" w:rsidRDefault="001716E9" w:rsidP="00E51642">
      <w:pPr>
        <w:numPr>
          <w:ilvl w:val="1"/>
          <w:numId w:val="3"/>
        </w:numPr>
        <w:tabs>
          <w:tab w:val="left" w:pos="993"/>
          <w:tab w:val="left" w:pos="9214"/>
        </w:tabs>
        <w:spacing w:after="0" w:line="276" w:lineRule="auto"/>
        <w:ind w:left="567" w:right="78"/>
        <w:contextualSpacing/>
        <w:rPr>
          <w:szCs w:val="24"/>
        </w:rPr>
      </w:pPr>
      <w:r w:rsidRPr="001716E9">
        <w:rPr>
          <w:szCs w:val="24"/>
        </w:rPr>
        <w:t>zdolności do występowania w obrocie gospodarczym:</w:t>
      </w:r>
    </w:p>
    <w:p w14:paraId="2B19B85D" w14:textId="77777777" w:rsidR="001716E9" w:rsidRPr="001716E9" w:rsidRDefault="001716E9" w:rsidP="001716E9">
      <w:pPr>
        <w:tabs>
          <w:tab w:val="left" w:pos="9214"/>
        </w:tabs>
        <w:spacing w:after="0" w:line="276" w:lineRule="auto"/>
        <w:ind w:left="567" w:right="78" w:firstLine="281"/>
        <w:rPr>
          <w:b/>
          <w:i/>
          <w:szCs w:val="24"/>
        </w:rPr>
      </w:pPr>
      <w:r w:rsidRPr="001716E9">
        <w:rPr>
          <w:b/>
          <w:i/>
          <w:szCs w:val="24"/>
        </w:rPr>
        <w:t>nie dotyczy (zamawiający nie określa minimalnego poziomu zdolności);</w:t>
      </w:r>
    </w:p>
    <w:p w14:paraId="14C2878D" w14:textId="77777777" w:rsidR="001716E9" w:rsidRPr="001716E9" w:rsidRDefault="001716E9" w:rsidP="00E51642">
      <w:pPr>
        <w:numPr>
          <w:ilvl w:val="1"/>
          <w:numId w:val="3"/>
        </w:numPr>
        <w:tabs>
          <w:tab w:val="left" w:pos="993"/>
          <w:tab w:val="left" w:pos="9072"/>
        </w:tabs>
        <w:spacing w:after="0" w:line="276" w:lineRule="auto"/>
        <w:ind w:left="567" w:right="78"/>
        <w:contextualSpacing/>
        <w:rPr>
          <w:szCs w:val="24"/>
        </w:rPr>
      </w:pPr>
      <w:r w:rsidRPr="001716E9">
        <w:rPr>
          <w:szCs w:val="24"/>
        </w:rPr>
        <w:t>uprawnień do prowadzenia określonej działalności gospodarczej lub zawodowej o ile wynika to z odrębnych przepisów:</w:t>
      </w:r>
    </w:p>
    <w:p w14:paraId="05D6F5CE" w14:textId="77777777" w:rsidR="001716E9" w:rsidRPr="001716E9" w:rsidRDefault="001716E9" w:rsidP="001716E9">
      <w:pPr>
        <w:tabs>
          <w:tab w:val="left" w:pos="9214"/>
        </w:tabs>
        <w:spacing w:after="0" w:line="276" w:lineRule="auto"/>
        <w:ind w:left="1276" w:right="-1" w:hanging="436"/>
        <w:rPr>
          <w:b/>
          <w:i/>
          <w:szCs w:val="24"/>
        </w:rPr>
      </w:pPr>
      <w:r w:rsidRPr="001716E9">
        <w:rPr>
          <w:b/>
          <w:i/>
          <w:szCs w:val="24"/>
        </w:rPr>
        <w:t xml:space="preserve">nie dotyczy (zamawiający nie określa minimalnego poziomu zdolności); </w:t>
      </w:r>
    </w:p>
    <w:p w14:paraId="22A0A18D" w14:textId="77777777" w:rsidR="001716E9" w:rsidRPr="001716E9" w:rsidRDefault="001716E9" w:rsidP="00E51642">
      <w:pPr>
        <w:numPr>
          <w:ilvl w:val="1"/>
          <w:numId w:val="3"/>
        </w:numPr>
        <w:tabs>
          <w:tab w:val="left" w:pos="993"/>
          <w:tab w:val="left" w:pos="9214"/>
        </w:tabs>
        <w:spacing w:after="0" w:line="276" w:lineRule="auto"/>
        <w:ind w:left="567" w:right="-1"/>
        <w:contextualSpacing/>
        <w:rPr>
          <w:szCs w:val="24"/>
        </w:rPr>
      </w:pPr>
      <w:r w:rsidRPr="001716E9">
        <w:rPr>
          <w:szCs w:val="24"/>
        </w:rPr>
        <w:t>sytuacji ekonomicznej lub finansowej:</w:t>
      </w:r>
    </w:p>
    <w:p w14:paraId="07625D2B" w14:textId="77777777" w:rsidR="001716E9" w:rsidRPr="001716E9" w:rsidRDefault="001716E9" w:rsidP="001716E9">
      <w:pPr>
        <w:tabs>
          <w:tab w:val="left" w:pos="9214"/>
        </w:tabs>
        <w:spacing w:after="0" w:line="276" w:lineRule="auto"/>
        <w:ind w:left="851" w:right="-1" w:firstLine="0"/>
        <w:contextualSpacing/>
        <w:rPr>
          <w:szCs w:val="24"/>
        </w:rPr>
      </w:pPr>
      <w:r w:rsidRPr="001716E9">
        <w:rPr>
          <w:b/>
          <w:i/>
          <w:szCs w:val="24"/>
        </w:rPr>
        <w:t xml:space="preserve">nie dotyczy (zamawiający nie określa minimalnego poziomu zdolności); </w:t>
      </w:r>
    </w:p>
    <w:p w14:paraId="639CDDE9" w14:textId="77777777" w:rsidR="001716E9" w:rsidRPr="001716E9" w:rsidRDefault="001716E9" w:rsidP="00E51642">
      <w:pPr>
        <w:numPr>
          <w:ilvl w:val="1"/>
          <w:numId w:val="3"/>
        </w:numPr>
        <w:tabs>
          <w:tab w:val="left" w:pos="993"/>
          <w:tab w:val="left" w:pos="9214"/>
        </w:tabs>
        <w:spacing w:after="0" w:line="276" w:lineRule="auto"/>
        <w:ind w:left="567" w:right="-1"/>
        <w:contextualSpacing/>
        <w:rPr>
          <w:szCs w:val="24"/>
        </w:rPr>
      </w:pPr>
      <w:r w:rsidRPr="001716E9">
        <w:rPr>
          <w:szCs w:val="24"/>
        </w:rPr>
        <w:t>zdolności technicznej lub zawodowej:</w:t>
      </w:r>
    </w:p>
    <w:p w14:paraId="13FA22B1" w14:textId="77777777" w:rsidR="001716E9" w:rsidRDefault="001716E9" w:rsidP="001716E9">
      <w:pPr>
        <w:tabs>
          <w:tab w:val="left" w:pos="9214"/>
        </w:tabs>
        <w:spacing w:after="0" w:line="276" w:lineRule="auto"/>
        <w:ind w:left="851" w:right="-1" w:firstLine="0"/>
        <w:contextualSpacing/>
        <w:rPr>
          <w:b/>
          <w:i/>
          <w:szCs w:val="24"/>
        </w:rPr>
      </w:pPr>
      <w:r w:rsidRPr="001716E9">
        <w:rPr>
          <w:b/>
          <w:i/>
          <w:szCs w:val="24"/>
        </w:rPr>
        <w:t>nie dotyczy (zamawiający nie określa minimalnego poziomu zdolności).</w:t>
      </w:r>
    </w:p>
    <w:p w14:paraId="2EBA9A68" w14:textId="77777777" w:rsidR="00C23D41" w:rsidRPr="001716E9" w:rsidRDefault="00C23D41" w:rsidP="001716E9">
      <w:pPr>
        <w:tabs>
          <w:tab w:val="left" w:pos="9214"/>
        </w:tabs>
        <w:spacing w:after="0" w:line="276" w:lineRule="auto"/>
        <w:ind w:left="851" w:right="-1" w:firstLine="0"/>
        <w:contextualSpacing/>
        <w:rPr>
          <w:b/>
          <w:i/>
          <w:szCs w:val="24"/>
        </w:rPr>
      </w:pPr>
    </w:p>
    <w:p w14:paraId="0478BE4B" w14:textId="77777777" w:rsidR="001716E9" w:rsidRPr="001716E9" w:rsidRDefault="001716E9" w:rsidP="003B1C30">
      <w:pPr>
        <w:numPr>
          <w:ilvl w:val="0"/>
          <w:numId w:val="3"/>
        </w:numPr>
        <w:tabs>
          <w:tab w:val="left" w:pos="426"/>
        </w:tabs>
        <w:spacing w:after="8" w:line="276" w:lineRule="auto"/>
        <w:ind w:left="142" w:right="-1"/>
        <w:contextualSpacing/>
        <w:rPr>
          <w:szCs w:val="24"/>
        </w:rPr>
      </w:pPr>
      <w:r w:rsidRPr="001716E9">
        <w:rPr>
          <w:b/>
          <w:szCs w:val="24"/>
        </w:rPr>
        <w:t>Z postępowania o udzielenie zamówienia wyklucza się Wykonawcę</w:t>
      </w:r>
      <w:r w:rsidRPr="001716E9">
        <w:rPr>
          <w:szCs w:val="24"/>
        </w:rPr>
        <w:t>, w stosunku do którego zachodzi którakolwiek z okoliczności, o których mowa w art. 108 ust. 1 pkt. 1 – 6.</w:t>
      </w:r>
    </w:p>
    <w:p w14:paraId="27290868" w14:textId="77777777" w:rsidR="001716E9" w:rsidRPr="001716E9" w:rsidRDefault="001716E9" w:rsidP="003B1C30">
      <w:pPr>
        <w:tabs>
          <w:tab w:val="left" w:pos="426"/>
          <w:tab w:val="left" w:pos="9214"/>
        </w:tabs>
        <w:spacing w:after="8" w:line="276" w:lineRule="auto"/>
        <w:ind w:left="142" w:right="-1" w:firstLine="0"/>
        <w:contextualSpacing/>
        <w:rPr>
          <w:szCs w:val="24"/>
        </w:rPr>
      </w:pPr>
    </w:p>
    <w:p w14:paraId="6C344A5B" w14:textId="77777777" w:rsidR="001716E9" w:rsidRPr="001716E9" w:rsidRDefault="001716E9" w:rsidP="003B1C30">
      <w:pPr>
        <w:numPr>
          <w:ilvl w:val="0"/>
          <w:numId w:val="3"/>
        </w:numPr>
        <w:tabs>
          <w:tab w:val="left" w:pos="426"/>
        </w:tabs>
        <w:spacing w:after="5" w:line="276" w:lineRule="auto"/>
        <w:ind w:left="142" w:right="-1"/>
        <w:contextualSpacing/>
        <w:rPr>
          <w:b/>
          <w:color w:val="auto"/>
          <w:szCs w:val="24"/>
        </w:rPr>
      </w:pPr>
      <w:r w:rsidRPr="001716E9">
        <w:rPr>
          <w:b/>
          <w:color w:val="auto"/>
          <w:szCs w:val="24"/>
        </w:rPr>
        <w:t>Zamawiający nie przewiduje wykluczenia Wykonawcy na podstawie art. 109 ust. 1 ustawy.</w:t>
      </w:r>
    </w:p>
    <w:p w14:paraId="2D157753" w14:textId="77777777" w:rsidR="001716E9" w:rsidRPr="001716E9" w:rsidRDefault="001716E9" w:rsidP="001716E9">
      <w:pPr>
        <w:tabs>
          <w:tab w:val="left" w:pos="9214"/>
        </w:tabs>
        <w:spacing w:after="5" w:line="276" w:lineRule="auto"/>
        <w:ind w:left="446" w:right="-1" w:firstLine="0"/>
        <w:contextualSpacing/>
        <w:rPr>
          <w:b/>
          <w:color w:val="auto"/>
          <w:szCs w:val="24"/>
        </w:rPr>
      </w:pPr>
    </w:p>
    <w:p w14:paraId="2B8F8525" w14:textId="77777777" w:rsidR="001716E9" w:rsidRPr="001716E9" w:rsidRDefault="001716E9" w:rsidP="00AB2751">
      <w:pPr>
        <w:numPr>
          <w:ilvl w:val="0"/>
          <w:numId w:val="39"/>
        </w:numPr>
        <w:tabs>
          <w:tab w:val="left" w:pos="426"/>
        </w:tabs>
        <w:spacing w:after="165" w:line="276" w:lineRule="auto"/>
        <w:ind w:left="426" w:right="78" w:hanging="284"/>
        <w:contextualSpacing/>
        <w:rPr>
          <w:b/>
          <w:bCs/>
        </w:rPr>
      </w:pPr>
      <w:r w:rsidRPr="001716E9">
        <w:rPr>
          <w:b/>
        </w:rPr>
        <w:lastRenderedPageBreak/>
        <w:t>Z postępowania o udzielenie zamówienia wyklucza się Wykonawcę, w stosunku do którego zachodzi którakolwiek z przesłanek wykluczenia określona w:</w:t>
      </w:r>
    </w:p>
    <w:p w14:paraId="3BF395B0" w14:textId="4B626543" w:rsidR="001716E9" w:rsidRPr="001716E9" w:rsidRDefault="00313AB1" w:rsidP="00205BB5">
      <w:pPr>
        <w:tabs>
          <w:tab w:val="left" w:pos="426"/>
        </w:tabs>
        <w:spacing w:after="165" w:line="276" w:lineRule="auto"/>
        <w:ind w:left="1080" w:right="78" w:firstLine="0"/>
        <w:contextualSpacing/>
        <w:rPr>
          <w:b/>
          <w:bCs/>
        </w:rPr>
      </w:pPr>
      <w:r>
        <w:rPr>
          <w:b/>
        </w:rPr>
        <w:t>1</w:t>
      </w:r>
      <w:r w:rsidR="00205BB5">
        <w:rPr>
          <w:b/>
        </w:rPr>
        <w:t>)</w:t>
      </w:r>
      <w:r w:rsidR="001716E9" w:rsidRPr="001716E9">
        <w:rPr>
          <w:b/>
        </w:rPr>
        <w:t xml:space="preserve"> art. 7 ust. 1 </w:t>
      </w:r>
      <w:r w:rsidR="001716E9" w:rsidRPr="001716E9">
        <w:rPr>
          <w:b/>
          <w:bCs/>
          <w:i/>
        </w:rPr>
        <w:t>ustawy z dnia 13 kwietnia 2022 r. o szczególnych rozwiązaniach w zakresie przeciwdziałania wspieraniu agresji na Ukrainę oraz służących ochronie bezpieczeństwa narodowego</w:t>
      </w:r>
      <w:r w:rsidR="001716E9" w:rsidRPr="001716E9">
        <w:rPr>
          <w:b/>
          <w:bCs/>
        </w:rPr>
        <w:t xml:space="preserve"> (t.j. Dz. U. z 2022 r. poz. 835);</w:t>
      </w:r>
    </w:p>
    <w:p w14:paraId="0AC25217" w14:textId="0A8FDA8C" w:rsidR="001716E9" w:rsidRDefault="00313AB1" w:rsidP="00205BB5">
      <w:pPr>
        <w:tabs>
          <w:tab w:val="left" w:pos="426"/>
        </w:tabs>
        <w:spacing w:after="165" w:line="276" w:lineRule="auto"/>
        <w:ind w:left="1080" w:right="78" w:firstLine="0"/>
        <w:contextualSpacing/>
        <w:rPr>
          <w:b/>
          <w:bCs/>
        </w:rPr>
      </w:pPr>
      <w:r>
        <w:rPr>
          <w:b/>
          <w:bCs/>
        </w:rPr>
        <w:t>2</w:t>
      </w:r>
      <w:r w:rsidR="00205BB5">
        <w:rPr>
          <w:b/>
          <w:bCs/>
        </w:rPr>
        <w:t xml:space="preserve">) </w:t>
      </w:r>
      <w:r w:rsidR="001716E9" w:rsidRPr="001716E9">
        <w:rPr>
          <w:b/>
          <w:bCs/>
        </w:rPr>
        <w:t>art. 5k rozporządzenia  z dnia 8 kwietnia 2022 r. Rady (UE) nr 833/2014 dotyczącego środków ograniczających w związku z działaniami Rosji destabilizującymi sytuację na Ukrainie (Dz. Urz. UE nr L 229 z 31.7.2014, str.</w:t>
      </w:r>
      <w:r w:rsidR="001716E9">
        <w:rPr>
          <w:b/>
          <w:bCs/>
        </w:rPr>
        <w:t xml:space="preserve"> </w:t>
      </w:r>
      <w:r w:rsidR="001716E9" w:rsidRPr="001716E9">
        <w:rPr>
          <w:b/>
          <w:bCs/>
        </w:rPr>
        <w:t>1).</w:t>
      </w:r>
    </w:p>
    <w:p w14:paraId="47C24526" w14:textId="77777777" w:rsidR="00C23D41" w:rsidRPr="001716E9" w:rsidRDefault="00C23D41" w:rsidP="00205BB5">
      <w:pPr>
        <w:tabs>
          <w:tab w:val="left" w:pos="426"/>
        </w:tabs>
        <w:spacing w:after="165" w:line="276" w:lineRule="auto"/>
        <w:ind w:left="1080" w:right="78" w:firstLine="0"/>
        <w:contextualSpacing/>
        <w:rPr>
          <w:b/>
          <w:bCs/>
        </w:rPr>
      </w:pPr>
    </w:p>
    <w:p w14:paraId="6B03C2CD" w14:textId="57A735F9" w:rsidR="001716E9" w:rsidRDefault="001716E9" w:rsidP="00AB2751">
      <w:pPr>
        <w:numPr>
          <w:ilvl w:val="0"/>
          <w:numId w:val="39"/>
        </w:numPr>
        <w:spacing w:after="165" w:line="276" w:lineRule="auto"/>
        <w:ind w:left="426" w:right="-1" w:hanging="284"/>
        <w:contextualSpacing/>
      </w:pPr>
      <w:r w:rsidRPr="001716E9">
        <w:rPr>
          <w:szCs w:val="24"/>
        </w:rPr>
        <w:t xml:space="preserve">Wykluczenie, o którym mowa w ust. 3 wykonawcy następuje na odpowiedni okres wskazany </w:t>
      </w:r>
      <w:r w:rsidR="00731365">
        <w:rPr>
          <w:szCs w:val="24"/>
        </w:rPr>
        <w:t xml:space="preserve">       </w:t>
      </w:r>
      <w:r w:rsidRPr="001716E9">
        <w:rPr>
          <w:szCs w:val="24"/>
        </w:rPr>
        <w:t>w art. 111 ustawy.</w:t>
      </w:r>
      <w:r w:rsidRPr="001716E9">
        <w:t xml:space="preserve"> </w:t>
      </w:r>
    </w:p>
    <w:p w14:paraId="02E39395" w14:textId="77777777" w:rsidR="00C23D41" w:rsidRPr="001716E9" w:rsidRDefault="00C23D41" w:rsidP="00C23D41">
      <w:pPr>
        <w:spacing w:after="165" w:line="276" w:lineRule="auto"/>
        <w:ind w:left="426" w:right="-1" w:firstLine="0"/>
        <w:contextualSpacing/>
      </w:pPr>
    </w:p>
    <w:p w14:paraId="0A5521F8" w14:textId="3E13D2FD" w:rsidR="001716E9" w:rsidRPr="00C23D41" w:rsidRDefault="001716E9" w:rsidP="00AB2751">
      <w:pPr>
        <w:numPr>
          <w:ilvl w:val="0"/>
          <w:numId w:val="39"/>
        </w:numPr>
        <w:spacing w:after="165" w:line="276" w:lineRule="auto"/>
        <w:ind w:left="426" w:right="-1" w:hanging="284"/>
        <w:contextualSpacing/>
      </w:pPr>
      <w:r w:rsidRPr="001716E9">
        <w:rPr>
          <w:szCs w:val="24"/>
        </w:rPr>
        <w:t>Wykonawca może zostać wykluczony przez Zamawiającego na każdym etapie postępowania</w:t>
      </w:r>
      <w:r w:rsidR="00731365">
        <w:rPr>
          <w:szCs w:val="24"/>
        </w:rPr>
        <w:t xml:space="preserve">        </w:t>
      </w:r>
      <w:r w:rsidRPr="001716E9">
        <w:rPr>
          <w:szCs w:val="24"/>
        </w:rPr>
        <w:t xml:space="preserve"> o</w:t>
      </w:r>
      <w:r w:rsidR="00731365">
        <w:rPr>
          <w:szCs w:val="24"/>
        </w:rPr>
        <w:t xml:space="preserve">  </w:t>
      </w:r>
      <w:r w:rsidRPr="001716E9">
        <w:rPr>
          <w:szCs w:val="24"/>
        </w:rPr>
        <w:t xml:space="preserve"> udzielenie zamówienia.</w:t>
      </w:r>
    </w:p>
    <w:p w14:paraId="6FA16742" w14:textId="77777777" w:rsidR="00C23D41" w:rsidRPr="001716E9" w:rsidRDefault="00C23D41" w:rsidP="00C23D41">
      <w:pPr>
        <w:spacing w:after="165" w:line="276" w:lineRule="auto"/>
        <w:ind w:left="426" w:right="-1" w:firstLine="0"/>
        <w:contextualSpacing/>
      </w:pPr>
    </w:p>
    <w:p w14:paraId="7F04E55B" w14:textId="77777777" w:rsidR="001716E9" w:rsidRPr="001716E9" w:rsidRDefault="001716E9" w:rsidP="00AB2751">
      <w:pPr>
        <w:numPr>
          <w:ilvl w:val="0"/>
          <w:numId w:val="39"/>
        </w:numPr>
        <w:spacing w:after="165" w:line="276" w:lineRule="auto"/>
        <w:ind w:left="426" w:right="-1" w:hanging="283"/>
        <w:contextualSpacing/>
        <w:rPr>
          <w:szCs w:val="24"/>
        </w:rPr>
      </w:pPr>
      <w:r w:rsidRPr="001716E9">
        <w:rPr>
          <w:szCs w:val="24"/>
        </w:rPr>
        <w:t xml:space="preserve">Wykonawca </w:t>
      </w:r>
      <w:r w:rsidRPr="001716E9">
        <w:rPr>
          <w:b/>
          <w:szCs w:val="24"/>
        </w:rPr>
        <w:t>nie podlega wykluczeniu</w:t>
      </w:r>
      <w:r w:rsidRPr="001716E9">
        <w:rPr>
          <w:szCs w:val="24"/>
        </w:rPr>
        <w:t xml:space="preserve"> w okolicznościach określonych w art. 108 ust. 1 pkt 1, 2 i 5 ustawy Pzp jeżeli udowodni Zamawiającemu, że spełnił łącznie następujące przesłanki:</w:t>
      </w:r>
    </w:p>
    <w:p w14:paraId="79DFD216" w14:textId="77777777" w:rsidR="001716E9" w:rsidRPr="001716E9" w:rsidRDefault="001716E9" w:rsidP="00E51642">
      <w:pPr>
        <w:numPr>
          <w:ilvl w:val="0"/>
          <w:numId w:val="22"/>
        </w:numPr>
        <w:spacing w:before="120" w:after="120" w:line="240" w:lineRule="auto"/>
        <w:ind w:left="851" w:right="-1" w:hanging="429"/>
        <w:rPr>
          <w:bCs/>
          <w:color w:val="auto"/>
          <w:szCs w:val="24"/>
        </w:rPr>
      </w:pPr>
      <w:r w:rsidRPr="001716E9">
        <w:rPr>
          <w:bCs/>
          <w:color w:val="auto"/>
          <w:szCs w:val="24"/>
        </w:rPr>
        <w:t>naprawił lub zobowiązał się do naprawiania szkody wyrządzonej przestępstwem, wykroczeniem lub swoim nieprawidłowym postępowaniem, w tym poprzez zadośćuczynienie pieniężne;</w:t>
      </w:r>
    </w:p>
    <w:p w14:paraId="1A8B83EA" w14:textId="77777777" w:rsidR="001716E9" w:rsidRPr="001716E9" w:rsidRDefault="001716E9" w:rsidP="00E51642">
      <w:pPr>
        <w:numPr>
          <w:ilvl w:val="0"/>
          <w:numId w:val="22"/>
        </w:numPr>
        <w:spacing w:before="120" w:after="120" w:line="240" w:lineRule="auto"/>
        <w:ind w:left="851" w:right="-1" w:hanging="429"/>
        <w:rPr>
          <w:bCs/>
          <w:color w:val="auto"/>
          <w:szCs w:val="24"/>
        </w:rPr>
      </w:pPr>
      <w:r w:rsidRPr="001716E9">
        <w:rPr>
          <w:bCs/>
          <w:color w:val="auto"/>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506D77" w14:textId="767A94B1" w:rsidR="001716E9" w:rsidRPr="001716E9" w:rsidRDefault="001716E9" w:rsidP="00E51642">
      <w:pPr>
        <w:numPr>
          <w:ilvl w:val="0"/>
          <w:numId w:val="22"/>
        </w:numPr>
        <w:spacing w:before="120" w:after="120" w:line="240" w:lineRule="auto"/>
        <w:ind w:left="851" w:right="-1" w:hanging="429"/>
        <w:rPr>
          <w:bCs/>
          <w:color w:val="auto"/>
          <w:szCs w:val="24"/>
        </w:rPr>
      </w:pPr>
      <w:r w:rsidRPr="001716E9">
        <w:rPr>
          <w:bCs/>
          <w:color w:val="auto"/>
          <w:szCs w:val="24"/>
        </w:rPr>
        <w:t xml:space="preserve">podjął konkretne środki techniczne, organizacyjne i kadrowe, odpowiednie dla zapobiegania dalszym przestępstwom, wykroczeniom lub nieprawidłowemu postępowaniu, </w:t>
      </w:r>
      <w:r w:rsidR="00731365">
        <w:rPr>
          <w:bCs/>
          <w:color w:val="auto"/>
          <w:szCs w:val="24"/>
        </w:rPr>
        <w:t xml:space="preserve">                              </w:t>
      </w:r>
      <w:r w:rsidRPr="001716E9">
        <w:rPr>
          <w:bCs/>
          <w:color w:val="auto"/>
          <w:szCs w:val="24"/>
        </w:rPr>
        <w:t>w szczególności:</w:t>
      </w:r>
    </w:p>
    <w:p w14:paraId="298456AF" w14:textId="77777777" w:rsidR="001716E9" w:rsidRPr="001716E9" w:rsidRDefault="001716E9" w:rsidP="00E51642">
      <w:pPr>
        <w:numPr>
          <w:ilvl w:val="0"/>
          <w:numId w:val="23"/>
        </w:numPr>
        <w:spacing w:before="120" w:after="120" w:line="240" w:lineRule="auto"/>
        <w:ind w:left="1276" w:right="-1" w:hanging="426"/>
        <w:rPr>
          <w:bCs/>
          <w:color w:val="auto"/>
          <w:szCs w:val="24"/>
        </w:rPr>
      </w:pPr>
      <w:r w:rsidRPr="001716E9">
        <w:rPr>
          <w:bCs/>
          <w:color w:val="auto"/>
          <w:szCs w:val="24"/>
        </w:rPr>
        <w:t>zerwał wszelkie powiązania z osobami lub podmiotami odpowiedzialnymi za nieprawidłowe postępowanie Wykonawcy,</w:t>
      </w:r>
    </w:p>
    <w:p w14:paraId="54FE3324" w14:textId="77777777" w:rsidR="001716E9" w:rsidRPr="001716E9" w:rsidRDefault="001716E9" w:rsidP="00E51642">
      <w:pPr>
        <w:numPr>
          <w:ilvl w:val="0"/>
          <w:numId w:val="23"/>
        </w:numPr>
        <w:spacing w:before="120" w:after="120" w:line="240" w:lineRule="auto"/>
        <w:ind w:left="1276" w:right="-1" w:hanging="426"/>
        <w:rPr>
          <w:bCs/>
          <w:color w:val="auto"/>
          <w:szCs w:val="24"/>
        </w:rPr>
      </w:pPr>
      <w:r w:rsidRPr="001716E9">
        <w:rPr>
          <w:bCs/>
          <w:color w:val="auto"/>
          <w:szCs w:val="24"/>
        </w:rPr>
        <w:t>zreorganizował personel,</w:t>
      </w:r>
    </w:p>
    <w:p w14:paraId="36FCD56E" w14:textId="77777777" w:rsidR="001716E9" w:rsidRPr="001716E9" w:rsidRDefault="001716E9" w:rsidP="00E51642">
      <w:pPr>
        <w:numPr>
          <w:ilvl w:val="0"/>
          <w:numId w:val="23"/>
        </w:numPr>
        <w:spacing w:before="120" w:after="120" w:line="240" w:lineRule="auto"/>
        <w:ind w:left="1276" w:right="-1" w:hanging="426"/>
        <w:rPr>
          <w:bCs/>
          <w:color w:val="auto"/>
          <w:szCs w:val="24"/>
        </w:rPr>
      </w:pPr>
      <w:r w:rsidRPr="001716E9">
        <w:rPr>
          <w:bCs/>
          <w:color w:val="auto"/>
          <w:szCs w:val="24"/>
        </w:rPr>
        <w:t>wdrożył system sprawozdawczości i kontroli,</w:t>
      </w:r>
    </w:p>
    <w:p w14:paraId="1C949F46" w14:textId="77777777" w:rsidR="001716E9" w:rsidRPr="001716E9" w:rsidRDefault="001716E9" w:rsidP="00E51642">
      <w:pPr>
        <w:numPr>
          <w:ilvl w:val="0"/>
          <w:numId w:val="23"/>
        </w:numPr>
        <w:spacing w:before="120" w:after="120" w:line="240" w:lineRule="auto"/>
        <w:ind w:left="1276" w:right="-1" w:hanging="426"/>
        <w:rPr>
          <w:bCs/>
          <w:color w:val="auto"/>
          <w:szCs w:val="24"/>
        </w:rPr>
      </w:pPr>
      <w:r w:rsidRPr="001716E9">
        <w:rPr>
          <w:bCs/>
          <w:color w:val="auto"/>
          <w:szCs w:val="24"/>
        </w:rPr>
        <w:t>utworzył struktury audytu wewnętrznego do monitorowania przestrzegania przepisów, wewnętrznych regulacji lub standardów,</w:t>
      </w:r>
    </w:p>
    <w:p w14:paraId="0CAF10C2" w14:textId="77777777" w:rsidR="001716E9" w:rsidRPr="001716E9" w:rsidRDefault="001716E9" w:rsidP="00E51642">
      <w:pPr>
        <w:numPr>
          <w:ilvl w:val="0"/>
          <w:numId w:val="23"/>
        </w:numPr>
        <w:spacing w:before="120" w:after="120" w:line="240" w:lineRule="auto"/>
        <w:ind w:left="1276" w:right="-1" w:hanging="426"/>
        <w:rPr>
          <w:bCs/>
          <w:color w:val="auto"/>
          <w:szCs w:val="24"/>
        </w:rPr>
      </w:pPr>
      <w:r w:rsidRPr="001716E9">
        <w:rPr>
          <w:bCs/>
          <w:color w:val="auto"/>
          <w:szCs w:val="24"/>
        </w:rPr>
        <w:t>wprowadził wewnętrzne regulacje dotyczące odpowiedzialności i odszkodowań za nieprzestrzeganie przepisów, wewnętrznych regulacji lub standardów.</w:t>
      </w:r>
    </w:p>
    <w:p w14:paraId="33228B2A" w14:textId="7FED615D" w:rsidR="001716E9" w:rsidRPr="001716E9" w:rsidRDefault="001716E9" w:rsidP="00C23D41">
      <w:pPr>
        <w:pStyle w:val="Akapitzlist"/>
        <w:numPr>
          <w:ilvl w:val="0"/>
          <w:numId w:val="39"/>
        </w:numPr>
        <w:spacing w:after="165" w:line="276" w:lineRule="auto"/>
        <w:ind w:right="-1"/>
      </w:pPr>
      <w:r w:rsidRPr="001716E9">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27452321" w14:textId="457E270B" w:rsidR="005C39F1" w:rsidRDefault="003714D3" w:rsidP="00E94B8A">
      <w:pPr>
        <w:tabs>
          <w:tab w:val="left" w:pos="9214"/>
        </w:tabs>
        <w:spacing w:after="5" w:line="276" w:lineRule="auto"/>
        <w:ind w:left="214" w:right="645"/>
        <w:rPr>
          <w:b/>
          <w:szCs w:val="24"/>
        </w:rPr>
      </w:pPr>
      <w:r w:rsidRPr="000D3334">
        <w:rPr>
          <w:b/>
          <w:szCs w:val="24"/>
        </w:rPr>
        <w:lastRenderedPageBreak/>
        <w:t xml:space="preserve">VI. WYKAZ OŚWIADCZEŃ I DOKUMENTÓW, JAKIE MAJĄ DOSTARCZYĆ WYKONAWCY: </w:t>
      </w:r>
    </w:p>
    <w:p w14:paraId="35E1254C" w14:textId="77777777" w:rsidR="003714D3" w:rsidRPr="00C64430" w:rsidRDefault="003714D3" w:rsidP="00E51642">
      <w:pPr>
        <w:numPr>
          <w:ilvl w:val="0"/>
          <w:numId w:val="6"/>
        </w:numPr>
        <w:tabs>
          <w:tab w:val="left" w:pos="567"/>
        </w:tabs>
        <w:spacing w:after="9" w:line="276" w:lineRule="auto"/>
        <w:ind w:left="284" w:right="78" w:firstLine="0"/>
        <w:rPr>
          <w:szCs w:val="24"/>
        </w:rPr>
      </w:pPr>
      <w:r w:rsidRPr="00C64430">
        <w:rPr>
          <w:b/>
          <w:szCs w:val="24"/>
        </w:rPr>
        <w:t>Treść oferty stanowią niżej wymienione oświadczenia:</w:t>
      </w:r>
    </w:p>
    <w:p w14:paraId="1960B3FF" w14:textId="58312DDD" w:rsidR="003714D3" w:rsidRDefault="003714D3" w:rsidP="00E51642">
      <w:pPr>
        <w:pStyle w:val="Lista22"/>
        <w:numPr>
          <w:ilvl w:val="0"/>
          <w:numId w:val="16"/>
        </w:numPr>
        <w:tabs>
          <w:tab w:val="left" w:pos="284"/>
        </w:tabs>
        <w:spacing w:line="276" w:lineRule="auto"/>
        <w:ind w:left="851" w:right="78"/>
        <w:jc w:val="both"/>
        <w:rPr>
          <w:sz w:val="24"/>
          <w:szCs w:val="24"/>
        </w:rPr>
      </w:pPr>
      <w:r w:rsidRPr="00D96572">
        <w:rPr>
          <w:sz w:val="24"/>
          <w:szCs w:val="24"/>
        </w:rPr>
        <w:t>Formularz „</w:t>
      </w:r>
      <w:r w:rsidRPr="00D96572">
        <w:rPr>
          <w:i/>
          <w:sz w:val="24"/>
          <w:szCs w:val="24"/>
        </w:rPr>
        <w:t>Oferta</w:t>
      </w:r>
      <w:r w:rsidRPr="00D96572">
        <w:rPr>
          <w:sz w:val="24"/>
          <w:szCs w:val="24"/>
        </w:rPr>
        <w:t xml:space="preserve">” – złożony </w:t>
      </w:r>
      <w:r w:rsidR="00DE3702">
        <w:rPr>
          <w:sz w:val="24"/>
          <w:szCs w:val="24"/>
          <w:u w:val="single"/>
        </w:rPr>
        <w:t>zgodnie ze wzorem</w:t>
      </w:r>
      <w:r w:rsidRPr="00D96572">
        <w:rPr>
          <w:sz w:val="24"/>
          <w:szCs w:val="24"/>
          <w:u w:val="single"/>
        </w:rPr>
        <w:t xml:space="preserve"> stanowiącym Załącznik nr </w:t>
      </w:r>
      <w:r w:rsidR="00313AB1">
        <w:rPr>
          <w:sz w:val="24"/>
          <w:szCs w:val="24"/>
          <w:u w:val="single"/>
        </w:rPr>
        <w:t>1</w:t>
      </w:r>
      <w:r w:rsidRPr="00D96572">
        <w:rPr>
          <w:sz w:val="24"/>
          <w:szCs w:val="24"/>
          <w:u w:val="single"/>
        </w:rPr>
        <w:t xml:space="preserve"> do SW</w:t>
      </w:r>
      <w:r w:rsidR="000A51CA">
        <w:rPr>
          <w:sz w:val="24"/>
          <w:szCs w:val="24"/>
          <w:u w:val="single"/>
        </w:rPr>
        <w:t>Z</w:t>
      </w:r>
      <w:r w:rsidR="00564A84">
        <w:rPr>
          <w:sz w:val="24"/>
          <w:szCs w:val="24"/>
        </w:rPr>
        <w:t>.</w:t>
      </w:r>
    </w:p>
    <w:p w14:paraId="0FB128FA" w14:textId="77777777" w:rsidR="001716E9" w:rsidRPr="00D96572" w:rsidRDefault="001716E9" w:rsidP="001716E9">
      <w:pPr>
        <w:pStyle w:val="Lista22"/>
        <w:tabs>
          <w:tab w:val="left" w:pos="284"/>
        </w:tabs>
        <w:spacing w:line="276" w:lineRule="auto"/>
        <w:ind w:left="851" w:right="78" w:firstLine="0"/>
        <w:jc w:val="both"/>
        <w:rPr>
          <w:sz w:val="24"/>
          <w:szCs w:val="24"/>
        </w:rPr>
      </w:pPr>
    </w:p>
    <w:p w14:paraId="0DC2ECDB" w14:textId="0F88A3D5" w:rsidR="003714D3" w:rsidRPr="00E94B8A" w:rsidRDefault="003714D3" w:rsidP="00E51642">
      <w:pPr>
        <w:numPr>
          <w:ilvl w:val="0"/>
          <w:numId w:val="6"/>
        </w:numPr>
        <w:tabs>
          <w:tab w:val="left" w:pos="9214"/>
        </w:tabs>
        <w:spacing w:after="5" w:line="276" w:lineRule="auto"/>
        <w:ind w:right="645" w:hanging="283"/>
        <w:rPr>
          <w:szCs w:val="24"/>
        </w:rPr>
      </w:pPr>
      <w:r w:rsidRPr="000D3334">
        <w:rPr>
          <w:b/>
          <w:szCs w:val="24"/>
        </w:rPr>
        <w:t xml:space="preserve">Wykonawca zobowiązany jest dołączyć do oferty: </w:t>
      </w:r>
    </w:p>
    <w:p w14:paraId="0A053FEA" w14:textId="2FC4BCC7" w:rsidR="003714D3" w:rsidRPr="001716E9" w:rsidRDefault="003714D3" w:rsidP="00E51642">
      <w:pPr>
        <w:numPr>
          <w:ilvl w:val="0"/>
          <w:numId w:val="4"/>
        </w:numPr>
        <w:tabs>
          <w:tab w:val="left" w:pos="9214"/>
        </w:tabs>
        <w:spacing w:after="5" w:line="276" w:lineRule="auto"/>
        <w:ind w:right="645" w:hanging="294"/>
        <w:rPr>
          <w:szCs w:val="24"/>
        </w:rPr>
      </w:pPr>
      <w:r>
        <w:rPr>
          <w:b/>
          <w:szCs w:val="24"/>
        </w:rPr>
        <w:t>Dokumenty potwierdzające umocowanie do reprezentowana wykonawcy</w:t>
      </w:r>
      <w:r w:rsidR="00163783">
        <w:rPr>
          <w:b/>
          <w:szCs w:val="24"/>
        </w:rPr>
        <w:t>:</w:t>
      </w:r>
    </w:p>
    <w:p w14:paraId="21EFB8C1" w14:textId="0A4EF07B" w:rsidR="001716E9" w:rsidRPr="001716E9" w:rsidRDefault="001716E9" w:rsidP="00E51642">
      <w:pPr>
        <w:widowControl w:val="0"/>
        <w:numPr>
          <w:ilvl w:val="1"/>
          <w:numId w:val="22"/>
        </w:numPr>
        <w:suppressAutoHyphens/>
        <w:overflowPunct w:val="0"/>
        <w:autoSpaceDE w:val="0"/>
        <w:spacing w:after="0" w:line="276" w:lineRule="auto"/>
        <w:ind w:left="1276" w:right="-1" w:hanging="425"/>
        <w:textAlignment w:val="baseline"/>
        <w:rPr>
          <w:color w:val="auto"/>
          <w:szCs w:val="24"/>
          <w:lang w:eastAsia="ar-SA"/>
        </w:rPr>
      </w:pPr>
      <w:r w:rsidRPr="001716E9">
        <w:rPr>
          <w:color w:val="auto"/>
          <w:szCs w:val="24"/>
          <w:lang w:eastAsia="ar-SA"/>
        </w:rPr>
        <w:t xml:space="preserve">W celu potwierdzenia, że osoba działająca w imieniu </w:t>
      </w:r>
      <w:r w:rsidRPr="001716E9">
        <w:rPr>
          <w:b/>
          <w:color w:val="auto"/>
          <w:szCs w:val="24"/>
          <w:lang w:eastAsia="ar-SA"/>
        </w:rPr>
        <w:t>wykonawcy,</w:t>
      </w:r>
      <w:r w:rsidRPr="001716E9">
        <w:rPr>
          <w:color w:val="auto"/>
          <w:szCs w:val="24"/>
          <w:lang w:eastAsia="ar-SA"/>
        </w:rPr>
        <w:t xml:space="preserve"> </w:t>
      </w:r>
      <w:r w:rsidRPr="001716E9">
        <w:rPr>
          <w:b/>
          <w:color w:val="auto"/>
          <w:szCs w:val="24"/>
          <w:lang w:eastAsia="ar-SA"/>
        </w:rPr>
        <w:t>Wykonawcy wspólnie ubiegającego się o zamówienie, podmiotu udostępniającego zasoby</w:t>
      </w:r>
      <w:r w:rsidRPr="001716E9">
        <w:rPr>
          <w:color w:val="auto"/>
          <w:szCs w:val="24"/>
          <w:lang w:eastAsia="ar-SA"/>
        </w:rPr>
        <w:t xml:space="preserve"> jest umocowana do jego reprezentowania, zamawiający żąda od wykonawcy odpisu lub informacji z Krajowego Rejestru Sądowego, Centralnej Ewidencji i Informacji </w:t>
      </w:r>
      <w:r w:rsidR="00877CD3">
        <w:rPr>
          <w:color w:val="auto"/>
          <w:szCs w:val="24"/>
          <w:lang w:eastAsia="ar-SA"/>
        </w:rPr>
        <w:t xml:space="preserve">                   </w:t>
      </w:r>
      <w:r w:rsidRPr="001716E9">
        <w:rPr>
          <w:color w:val="auto"/>
          <w:szCs w:val="24"/>
          <w:lang w:eastAsia="ar-SA"/>
        </w:rPr>
        <w:t>o Działalności Gospodarczej lub innego właściwego rejestru,</w:t>
      </w:r>
    </w:p>
    <w:p w14:paraId="048F7E43" w14:textId="77777777" w:rsidR="001716E9" w:rsidRPr="001716E9" w:rsidRDefault="001716E9" w:rsidP="00E51642">
      <w:pPr>
        <w:widowControl w:val="0"/>
        <w:numPr>
          <w:ilvl w:val="1"/>
          <w:numId w:val="22"/>
        </w:numPr>
        <w:suppressAutoHyphens/>
        <w:overflowPunct w:val="0"/>
        <w:autoSpaceDE w:val="0"/>
        <w:spacing w:after="0" w:line="276" w:lineRule="auto"/>
        <w:ind w:left="1276" w:right="-1" w:hanging="425"/>
        <w:textAlignment w:val="baseline"/>
        <w:rPr>
          <w:color w:val="auto"/>
          <w:szCs w:val="24"/>
          <w:lang w:eastAsia="ar-SA"/>
        </w:rPr>
      </w:pPr>
      <w:r w:rsidRPr="001716E9">
        <w:rPr>
          <w:color w:val="auto"/>
          <w:szCs w:val="24"/>
          <w:lang w:eastAsia="ar-SA"/>
        </w:rPr>
        <w:t xml:space="preserve">Wykonawca nie jest zobowiązany do złożenia dokumentów, o których mowa w lit. a, jeżeli zamawiający może je uzyskać za pomocą bezpłatnych i ogólnodostępnych baz danych, </w:t>
      </w:r>
      <w:r w:rsidRPr="001716E9">
        <w:rPr>
          <w:b/>
          <w:color w:val="auto"/>
          <w:szCs w:val="24"/>
          <w:lang w:eastAsia="ar-SA"/>
        </w:rPr>
        <w:t>o ile wykonawca wskazał w formularzu ofertowym dane umożliwiające dostęp do tych dokumentów</w:t>
      </w:r>
      <w:r w:rsidRPr="001716E9">
        <w:rPr>
          <w:color w:val="auto"/>
          <w:szCs w:val="24"/>
          <w:lang w:eastAsia="ar-SA"/>
        </w:rPr>
        <w:t>;</w:t>
      </w:r>
    </w:p>
    <w:p w14:paraId="0FEB8205" w14:textId="77777777" w:rsidR="001716E9" w:rsidRPr="00313AB1" w:rsidRDefault="001716E9" w:rsidP="001716E9">
      <w:pPr>
        <w:widowControl w:val="0"/>
        <w:suppressAutoHyphens/>
        <w:overflowPunct w:val="0"/>
        <w:autoSpaceDE w:val="0"/>
        <w:spacing w:after="0" w:line="276" w:lineRule="auto"/>
        <w:ind w:left="1276" w:right="645" w:firstLine="0"/>
        <w:textAlignment w:val="baseline"/>
        <w:rPr>
          <w:color w:val="auto"/>
          <w:sz w:val="12"/>
          <w:szCs w:val="12"/>
          <w:lang w:eastAsia="ar-SA"/>
        </w:rPr>
      </w:pPr>
    </w:p>
    <w:p w14:paraId="58E7BDB3" w14:textId="77777777" w:rsidR="001716E9" w:rsidRPr="001716E9" w:rsidRDefault="001716E9" w:rsidP="00313AB1">
      <w:pPr>
        <w:widowControl w:val="0"/>
        <w:numPr>
          <w:ilvl w:val="0"/>
          <w:numId w:val="4"/>
        </w:numPr>
        <w:suppressAutoHyphens/>
        <w:overflowPunct w:val="0"/>
        <w:autoSpaceDE w:val="0"/>
        <w:spacing w:after="0" w:line="276" w:lineRule="auto"/>
        <w:ind w:right="645" w:hanging="294"/>
        <w:textAlignment w:val="baseline"/>
        <w:rPr>
          <w:b/>
          <w:color w:val="auto"/>
          <w:szCs w:val="24"/>
          <w:lang w:eastAsia="ar-SA"/>
        </w:rPr>
      </w:pPr>
      <w:r w:rsidRPr="001716E9">
        <w:rPr>
          <w:b/>
          <w:color w:val="auto"/>
          <w:szCs w:val="24"/>
          <w:lang w:eastAsia="ar-SA"/>
        </w:rPr>
        <w:t xml:space="preserve">Pełnomocnictwa </w:t>
      </w:r>
      <w:r w:rsidRPr="001716E9">
        <w:rPr>
          <w:i/>
          <w:color w:val="auto"/>
          <w:szCs w:val="24"/>
          <w:lang w:eastAsia="ar-SA"/>
        </w:rPr>
        <w:t>(jeżeli dotyczy):</w:t>
      </w:r>
    </w:p>
    <w:p w14:paraId="4D656B98" w14:textId="4BBFE19C" w:rsidR="001716E9" w:rsidRPr="001716E9" w:rsidRDefault="001716E9" w:rsidP="00313AB1">
      <w:pPr>
        <w:widowControl w:val="0"/>
        <w:numPr>
          <w:ilvl w:val="0"/>
          <w:numId w:val="24"/>
        </w:numPr>
        <w:tabs>
          <w:tab w:val="left" w:pos="1134"/>
        </w:tabs>
        <w:suppressAutoHyphens/>
        <w:overflowPunct w:val="0"/>
        <w:autoSpaceDE w:val="0"/>
        <w:spacing w:after="0" w:line="276" w:lineRule="auto"/>
        <w:ind w:right="-1"/>
        <w:textAlignment w:val="baseline"/>
        <w:rPr>
          <w:rFonts w:ascii="Verdana" w:hAnsi="Verdana" w:cs="Verdana"/>
          <w:color w:val="auto"/>
          <w:sz w:val="20"/>
          <w:szCs w:val="20"/>
          <w:lang w:eastAsia="ar-SA"/>
        </w:rPr>
      </w:pPr>
      <w:r w:rsidRPr="001716E9">
        <w:rPr>
          <w:color w:val="auto"/>
          <w:szCs w:val="24"/>
          <w:lang w:eastAsia="ar-SA"/>
        </w:rPr>
        <w:t xml:space="preserve">Jeżeli w imieniu wykonawcy lub podmiotu udostępniającego zasoby działa osoba, której umocowanie do jego reprezentowania nie wynika z dokumentów, o których mowa w </w:t>
      </w:r>
      <w:r w:rsidR="00313AB1">
        <w:rPr>
          <w:color w:val="auto"/>
          <w:szCs w:val="24"/>
          <w:lang w:eastAsia="ar-SA"/>
        </w:rPr>
        <w:t xml:space="preserve">       </w:t>
      </w:r>
      <w:r w:rsidR="00731365">
        <w:rPr>
          <w:color w:val="auto"/>
          <w:szCs w:val="24"/>
          <w:lang w:eastAsia="ar-SA"/>
        </w:rPr>
        <w:t>pkt</w:t>
      </w:r>
      <w:r w:rsidRPr="001716E9">
        <w:rPr>
          <w:color w:val="auto"/>
          <w:szCs w:val="24"/>
          <w:lang w:eastAsia="ar-SA"/>
        </w:rPr>
        <w:t xml:space="preserve"> 1, należy złożyć </w:t>
      </w:r>
      <w:r w:rsidRPr="001716E9">
        <w:rPr>
          <w:b/>
          <w:color w:val="auto"/>
          <w:szCs w:val="24"/>
          <w:lang w:eastAsia="ar-SA"/>
        </w:rPr>
        <w:t>pełnomocnictwo</w:t>
      </w:r>
      <w:r w:rsidRPr="001716E9">
        <w:rPr>
          <w:color w:val="auto"/>
          <w:szCs w:val="24"/>
          <w:lang w:eastAsia="ar-SA"/>
        </w:rPr>
        <w:t xml:space="preserve"> lub inny dokument potwierdzający umocowanie do reprezentowania wykonawcy.</w:t>
      </w:r>
    </w:p>
    <w:p w14:paraId="46DD91D1" w14:textId="77777777" w:rsidR="001716E9" w:rsidRDefault="001716E9" w:rsidP="00E51642">
      <w:pPr>
        <w:widowControl w:val="0"/>
        <w:numPr>
          <w:ilvl w:val="0"/>
          <w:numId w:val="24"/>
        </w:numPr>
        <w:tabs>
          <w:tab w:val="left" w:pos="1134"/>
        </w:tabs>
        <w:suppressAutoHyphens/>
        <w:overflowPunct w:val="0"/>
        <w:autoSpaceDE w:val="0"/>
        <w:spacing w:before="120" w:after="120" w:line="276" w:lineRule="auto"/>
        <w:ind w:right="-1"/>
        <w:textAlignment w:val="baseline"/>
        <w:rPr>
          <w:color w:val="auto"/>
          <w:szCs w:val="24"/>
          <w:lang w:eastAsia="ar-SA"/>
        </w:rPr>
      </w:pPr>
      <w:r w:rsidRPr="001716E9">
        <w:rPr>
          <w:color w:val="auto"/>
          <w:szCs w:val="24"/>
          <w:lang w:eastAsia="ar-SA"/>
        </w:rPr>
        <w:t>W przypadku Wykonawców wspólnie ubiegających się o udzielenie zamówienia   należy złożyć pełnomocnictwo lub inny dokument potwierdzający umocowanie do reprezentowania wszystkich Wykonawców wspólnie ubiegających się o udzielenie zamówienia  (np. umowa o współdziałaniu, umowa spółki cywilnej). Pełnomocnik może być ustanowiony do reprezentowania Wykonawców w postępowaniu albo do reprezentowania w postępowaniu i zawarcia umowy;</w:t>
      </w:r>
    </w:p>
    <w:p w14:paraId="71B957DE" w14:textId="77777777" w:rsidR="00DE3702" w:rsidRPr="001716E9" w:rsidRDefault="00DE3702" w:rsidP="00DE3702">
      <w:pPr>
        <w:widowControl w:val="0"/>
        <w:tabs>
          <w:tab w:val="left" w:pos="1134"/>
        </w:tabs>
        <w:suppressAutoHyphens/>
        <w:overflowPunct w:val="0"/>
        <w:autoSpaceDE w:val="0"/>
        <w:spacing w:before="120" w:after="120" w:line="276" w:lineRule="auto"/>
        <w:ind w:left="1080" w:right="-1" w:firstLine="0"/>
        <w:textAlignment w:val="baseline"/>
        <w:rPr>
          <w:color w:val="auto"/>
          <w:szCs w:val="24"/>
          <w:lang w:eastAsia="ar-SA"/>
        </w:rPr>
      </w:pPr>
    </w:p>
    <w:p w14:paraId="6EAA33BC" w14:textId="77777777" w:rsidR="001716E9" w:rsidRPr="001716E9" w:rsidRDefault="001716E9" w:rsidP="00564A84">
      <w:pPr>
        <w:numPr>
          <w:ilvl w:val="0"/>
          <w:numId w:val="4"/>
        </w:numPr>
        <w:tabs>
          <w:tab w:val="left" w:pos="851"/>
        </w:tabs>
        <w:suppressAutoHyphens/>
        <w:overflowPunct w:val="0"/>
        <w:autoSpaceDE w:val="0"/>
        <w:spacing w:after="0" w:line="276" w:lineRule="auto"/>
        <w:ind w:left="426" w:right="-1"/>
        <w:textAlignment w:val="baseline"/>
        <w:rPr>
          <w:b/>
          <w:color w:val="auto"/>
          <w:szCs w:val="24"/>
          <w:lang w:eastAsia="ar-SA"/>
        </w:rPr>
      </w:pPr>
      <w:r w:rsidRPr="001716E9">
        <w:rPr>
          <w:b/>
          <w:color w:val="auto"/>
          <w:szCs w:val="24"/>
          <w:lang w:eastAsia="ar-SA"/>
        </w:rPr>
        <w:t>OŚWIADCZENIE z art. 125 ustawy</w:t>
      </w:r>
    </w:p>
    <w:p w14:paraId="2DF74679" w14:textId="77777777" w:rsidR="001716E9" w:rsidRPr="001716E9" w:rsidRDefault="001716E9" w:rsidP="00C23D41">
      <w:pPr>
        <w:numPr>
          <w:ilvl w:val="0"/>
          <w:numId w:val="36"/>
        </w:numPr>
        <w:tabs>
          <w:tab w:val="left" w:pos="1661"/>
        </w:tabs>
        <w:suppressAutoHyphens/>
        <w:overflowPunct w:val="0"/>
        <w:autoSpaceDE w:val="0"/>
        <w:spacing w:after="0" w:line="276" w:lineRule="auto"/>
        <w:ind w:left="709" w:right="-1" w:hanging="426"/>
        <w:textAlignment w:val="baseline"/>
        <w:rPr>
          <w:color w:val="auto"/>
          <w:szCs w:val="24"/>
          <w:lang w:eastAsia="ar-SA"/>
        </w:rPr>
      </w:pPr>
      <w:r w:rsidRPr="001716E9">
        <w:rPr>
          <w:color w:val="auto"/>
          <w:szCs w:val="24"/>
          <w:lang w:eastAsia="ar-SA"/>
        </w:rPr>
        <w:t>Wykonawca składa oświadczenie o niepodleganiu wykluczeniu w zakresie określonym przez zamawiającego w  rozdziale V ust. 3 i 5 pkt 1) SWZ.</w:t>
      </w:r>
    </w:p>
    <w:p w14:paraId="02575798" w14:textId="77777777" w:rsidR="001716E9" w:rsidRPr="001716E9" w:rsidRDefault="001716E9" w:rsidP="00C23D41">
      <w:pPr>
        <w:spacing w:after="17" w:line="267" w:lineRule="auto"/>
        <w:ind w:left="709" w:right="-1" w:firstLine="0"/>
        <w:contextualSpacing/>
        <w:rPr>
          <w:color w:val="auto"/>
          <w:szCs w:val="24"/>
        </w:rPr>
      </w:pPr>
      <w:r w:rsidRPr="001716E9">
        <w:rPr>
          <w:color w:val="auto"/>
          <w:szCs w:val="24"/>
        </w:rPr>
        <w:t xml:space="preserve">Oświadczenie JEDZ stanowi dowód potwierdzający brak podstaw wykluczenia w postępowaniu  na dzień składania ofert, tymczasowo zastępujący wymagane przez zamawiającego podmiotowe środki dowodowe. </w:t>
      </w:r>
    </w:p>
    <w:p w14:paraId="6BC80834" w14:textId="77777777" w:rsidR="001716E9" w:rsidRPr="001716E9" w:rsidRDefault="001716E9" w:rsidP="00C23D41">
      <w:pPr>
        <w:tabs>
          <w:tab w:val="left" w:pos="9639"/>
        </w:tabs>
        <w:suppressAutoHyphens/>
        <w:overflowPunct w:val="0"/>
        <w:autoSpaceDE w:val="0"/>
        <w:spacing w:after="0" w:line="276" w:lineRule="auto"/>
        <w:ind w:left="709" w:right="-1" w:hanging="1"/>
        <w:contextualSpacing/>
        <w:textAlignment w:val="baseline"/>
        <w:rPr>
          <w:i/>
          <w:strike/>
          <w:color w:val="auto"/>
          <w:szCs w:val="24"/>
          <w:lang w:eastAsia="ar-SA"/>
        </w:rPr>
      </w:pPr>
      <w:r w:rsidRPr="001716E9">
        <w:rPr>
          <w:color w:val="auto"/>
          <w:szCs w:val="24"/>
          <w:lang w:eastAsia="ar-SA"/>
        </w:rPr>
        <w:t>UWAGA!</w:t>
      </w:r>
      <w:r w:rsidRPr="001716E9">
        <w:rPr>
          <w:b/>
          <w:color w:val="auto"/>
          <w:szCs w:val="24"/>
          <w:lang w:eastAsia="ar-SA"/>
        </w:rPr>
        <w:t xml:space="preserve"> </w:t>
      </w:r>
      <w:r w:rsidRPr="001716E9">
        <w:rPr>
          <w:color w:val="auto"/>
          <w:spacing w:val="-4"/>
        </w:rPr>
        <w:t xml:space="preserve">Wykonawca wypełnia cześć </w:t>
      </w:r>
      <w:r w:rsidRPr="001716E9">
        <w:rPr>
          <w:color w:val="auto"/>
          <w:spacing w:val="-4"/>
          <w:lang w:val="en-US"/>
        </w:rPr>
        <w:t xml:space="preserve">II, </w:t>
      </w:r>
      <w:r w:rsidRPr="001716E9">
        <w:rPr>
          <w:color w:val="auto"/>
          <w:spacing w:val="-4"/>
        </w:rPr>
        <w:t xml:space="preserve">III oraz </w:t>
      </w:r>
      <w:r w:rsidRPr="001716E9">
        <w:rPr>
          <w:color w:val="auto"/>
          <w:spacing w:val="-4"/>
          <w:lang w:val="en-US"/>
        </w:rPr>
        <w:t xml:space="preserve">VI </w:t>
      </w:r>
      <w:r w:rsidRPr="001716E9">
        <w:rPr>
          <w:color w:val="auto"/>
          <w:spacing w:val="-4"/>
        </w:rPr>
        <w:t xml:space="preserve">formularza JEDZ/ESPD.    </w:t>
      </w:r>
    </w:p>
    <w:p w14:paraId="73EFB69D" w14:textId="77777777" w:rsidR="001716E9" w:rsidRPr="00C23D41" w:rsidRDefault="001716E9" w:rsidP="00C23D41">
      <w:pPr>
        <w:tabs>
          <w:tab w:val="left" w:pos="1661"/>
        </w:tabs>
        <w:suppressAutoHyphens/>
        <w:overflowPunct w:val="0"/>
        <w:autoSpaceDE w:val="0"/>
        <w:spacing w:after="0" w:line="276" w:lineRule="auto"/>
        <w:ind w:left="709" w:right="645" w:firstLine="0"/>
        <w:textAlignment w:val="baseline"/>
        <w:rPr>
          <w:color w:val="auto"/>
          <w:sz w:val="12"/>
          <w:szCs w:val="12"/>
          <w:lang w:eastAsia="ar-SA"/>
        </w:rPr>
      </w:pPr>
    </w:p>
    <w:p w14:paraId="4E3DA264" w14:textId="77777777" w:rsidR="001716E9" w:rsidRPr="001716E9" w:rsidRDefault="001716E9" w:rsidP="00C23D41">
      <w:pPr>
        <w:numPr>
          <w:ilvl w:val="0"/>
          <w:numId w:val="36"/>
        </w:numPr>
        <w:tabs>
          <w:tab w:val="left" w:pos="1661"/>
        </w:tabs>
        <w:suppressAutoHyphens/>
        <w:overflowPunct w:val="0"/>
        <w:autoSpaceDE w:val="0"/>
        <w:spacing w:after="0" w:line="276" w:lineRule="auto"/>
        <w:ind w:left="709" w:right="-1"/>
        <w:textAlignment w:val="baseline"/>
        <w:rPr>
          <w:color w:val="auto"/>
          <w:szCs w:val="24"/>
          <w:lang w:eastAsia="ar-SA"/>
        </w:rPr>
      </w:pPr>
      <w:r w:rsidRPr="001716E9">
        <w:rPr>
          <w:color w:val="auto"/>
          <w:szCs w:val="24"/>
          <w:lang w:eastAsia="ar-SA"/>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w:t>
      </w:r>
      <w:r w:rsidRPr="001716E9">
        <w:rPr>
          <w:color w:val="auto"/>
          <w:szCs w:val="24"/>
          <w:lang w:eastAsia="ar-SA"/>
        </w:rPr>
        <w:lastRenderedPageBreak/>
        <w:t xml:space="preserve">zwanego </w:t>
      </w:r>
      <w:r w:rsidRPr="001716E9">
        <w:rPr>
          <w:b/>
          <w:color w:val="auto"/>
          <w:szCs w:val="24"/>
          <w:lang w:eastAsia="ar-SA"/>
        </w:rPr>
        <w:t xml:space="preserve">„jednolitym dokumentem” lub JEDZ lub ESPD </w:t>
      </w:r>
      <w:r w:rsidRPr="001716E9">
        <w:rPr>
          <w:color w:val="auto"/>
          <w:szCs w:val="24"/>
          <w:lang w:eastAsia="ar-SA"/>
        </w:rPr>
        <w:t xml:space="preserve">– </w:t>
      </w:r>
      <w:r w:rsidRPr="001716E9">
        <w:rPr>
          <w:b/>
          <w:i/>
          <w:color w:val="auto"/>
          <w:szCs w:val="24"/>
          <w:lang w:eastAsia="ar-SA"/>
        </w:rPr>
        <w:t xml:space="preserve">wzór stanowi załącznik nr 2 do SWZ. </w:t>
      </w:r>
    </w:p>
    <w:p w14:paraId="2D8BABD3" w14:textId="77777777" w:rsidR="001716E9" w:rsidRPr="00C23D41" w:rsidRDefault="001716E9" w:rsidP="00C23D41">
      <w:pPr>
        <w:tabs>
          <w:tab w:val="left" w:pos="1661"/>
        </w:tabs>
        <w:suppressAutoHyphens/>
        <w:overflowPunct w:val="0"/>
        <w:autoSpaceDE w:val="0"/>
        <w:spacing w:after="0" w:line="276" w:lineRule="auto"/>
        <w:ind w:left="709" w:right="-1" w:firstLine="0"/>
        <w:textAlignment w:val="baseline"/>
        <w:rPr>
          <w:color w:val="auto"/>
          <w:sz w:val="12"/>
          <w:szCs w:val="12"/>
          <w:lang w:eastAsia="ar-SA"/>
        </w:rPr>
      </w:pPr>
    </w:p>
    <w:p w14:paraId="624B7ACB" w14:textId="77777777" w:rsidR="001716E9" w:rsidRPr="001716E9" w:rsidRDefault="001716E9" w:rsidP="00C23D41">
      <w:pPr>
        <w:numPr>
          <w:ilvl w:val="0"/>
          <w:numId w:val="36"/>
        </w:numPr>
        <w:suppressAutoHyphens/>
        <w:overflowPunct w:val="0"/>
        <w:autoSpaceDE w:val="0"/>
        <w:spacing w:after="0" w:line="276" w:lineRule="auto"/>
        <w:ind w:left="709" w:right="-1"/>
        <w:contextualSpacing/>
        <w:textAlignment w:val="baseline"/>
        <w:rPr>
          <w:szCs w:val="24"/>
          <w:lang w:eastAsia="ar-SA"/>
        </w:rPr>
      </w:pPr>
      <w:r w:rsidRPr="001716E9">
        <w:rPr>
          <w:szCs w:val="24"/>
          <w:lang w:eastAsia="ar-SA"/>
        </w:rPr>
        <w:t xml:space="preserve">Jednolity dokument może zostać wypełniony w narzędziu znajdującym się pod adresem: </w:t>
      </w:r>
      <w:hyperlink r:id="rId12" w:history="1">
        <w:r w:rsidRPr="001716E9">
          <w:rPr>
            <w:color w:val="0563C1" w:themeColor="hyperlink"/>
            <w:szCs w:val="24"/>
            <w:u w:val="single"/>
          </w:rPr>
          <w:t>https://espd.uzp.gov.pl/</w:t>
        </w:r>
      </w:hyperlink>
      <w:r w:rsidRPr="001716E9">
        <w:rPr>
          <w:color w:val="343434"/>
          <w:szCs w:val="24"/>
        </w:rPr>
        <w:t xml:space="preserve"> .</w:t>
      </w:r>
    </w:p>
    <w:p w14:paraId="04B29FFB" w14:textId="77777777" w:rsidR="001716E9" w:rsidRPr="001716E9" w:rsidRDefault="001716E9" w:rsidP="00C23D41">
      <w:pPr>
        <w:suppressAutoHyphens/>
        <w:overflowPunct w:val="0"/>
        <w:autoSpaceDE w:val="0"/>
        <w:spacing w:after="0" w:line="276" w:lineRule="auto"/>
        <w:ind w:left="709" w:right="-1" w:firstLine="0"/>
        <w:contextualSpacing/>
        <w:textAlignment w:val="baseline"/>
        <w:rPr>
          <w:szCs w:val="24"/>
          <w:lang w:eastAsia="ar-SA"/>
        </w:rPr>
      </w:pPr>
      <w:r w:rsidRPr="001716E9">
        <w:rPr>
          <w:szCs w:val="24"/>
          <w:lang w:eastAsia="ar-SA"/>
        </w:rPr>
        <w:t>Celem realizacji powyższego Wykonawca pobiera jednolity dokument w formacie xml zamieszczony na stronie internetowej Zamawiającego i wypełnia w narzędziu, o którym mowa powyżej.</w:t>
      </w:r>
    </w:p>
    <w:p w14:paraId="53B018AE" w14:textId="77777777" w:rsidR="001716E9" w:rsidRPr="00C23D41" w:rsidRDefault="001716E9" w:rsidP="00C23D41">
      <w:pPr>
        <w:suppressAutoHyphens/>
        <w:overflowPunct w:val="0"/>
        <w:autoSpaceDE w:val="0"/>
        <w:spacing w:after="0" w:line="276" w:lineRule="auto"/>
        <w:ind w:left="709"/>
        <w:textAlignment w:val="baseline"/>
        <w:rPr>
          <w:sz w:val="12"/>
          <w:szCs w:val="12"/>
          <w:lang w:eastAsia="ar-SA"/>
        </w:rPr>
      </w:pPr>
    </w:p>
    <w:p w14:paraId="25AFA367" w14:textId="77777777" w:rsidR="001716E9" w:rsidRPr="001716E9" w:rsidRDefault="001716E9" w:rsidP="00C23D41">
      <w:pPr>
        <w:numPr>
          <w:ilvl w:val="0"/>
          <w:numId w:val="36"/>
        </w:numPr>
        <w:tabs>
          <w:tab w:val="left" w:pos="9639"/>
        </w:tabs>
        <w:suppressAutoHyphens/>
        <w:overflowPunct w:val="0"/>
        <w:autoSpaceDE w:val="0"/>
        <w:spacing w:after="0" w:line="276" w:lineRule="auto"/>
        <w:ind w:left="709" w:right="-1"/>
        <w:contextualSpacing/>
        <w:textAlignment w:val="baseline"/>
        <w:rPr>
          <w:b/>
          <w:i/>
          <w:szCs w:val="24"/>
          <w:lang w:eastAsia="ar-SA"/>
        </w:rPr>
      </w:pPr>
      <w:r w:rsidRPr="001716E9">
        <w:rPr>
          <w:b/>
          <w:i/>
          <w:szCs w:val="24"/>
          <w:lang w:eastAsia="ar-SA"/>
        </w:rPr>
        <w:t>Jednolity dokument należy wypełnić zgodnie z instrukcją wypełniania  dostępną na stronie internetowej Urzędu Zamówień Publicznych:</w:t>
      </w:r>
    </w:p>
    <w:p w14:paraId="5E1C783D" w14:textId="77777777" w:rsidR="001716E9" w:rsidRPr="001716E9" w:rsidRDefault="00CA228D" w:rsidP="00C23D41">
      <w:pPr>
        <w:tabs>
          <w:tab w:val="left" w:pos="9639"/>
        </w:tabs>
        <w:suppressAutoHyphens/>
        <w:overflowPunct w:val="0"/>
        <w:autoSpaceDE w:val="0"/>
        <w:spacing w:after="0" w:line="276" w:lineRule="auto"/>
        <w:ind w:left="709" w:right="-1" w:firstLine="0"/>
        <w:contextualSpacing/>
        <w:textAlignment w:val="baseline"/>
        <w:rPr>
          <w:b/>
          <w:szCs w:val="24"/>
          <w:lang w:eastAsia="ar-SA"/>
        </w:rPr>
      </w:pPr>
      <w:hyperlink r:id="rId13" w:history="1">
        <w:r w:rsidR="001716E9" w:rsidRPr="001716E9">
          <w:rPr>
            <w:b/>
            <w:color w:val="0563C1" w:themeColor="hyperlink"/>
            <w:szCs w:val="24"/>
            <w:u w:val="single"/>
            <w:lang w:eastAsia="ar-SA"/>
          </w:rPr>
          <w:t>https://www.uzp.gov.pl/__data/assets/pdf_file/0026/45557/Jednolity-Europejski-Dokument-Zamowienia-instrukcja-2021.01.20.pdf</w:t>
        </w:r>
      </w:hyperlink>
      <w:r w:rsidR="001716E9" w:rsidRPr="001716E9">
        <w:rPr>
          <w:b/>
          <w:szCs w:val="24"/>
          <w:lang w:eastAsia="ar-SA"/>
        </w:rPr>
        <w:t xml:space="preserve"> </w:t>
      </w:r>
    </w:p>
    <w:p w14:paraId="053DA37D" w14:textId="77777777" w:rsidR="001716E9" w:rsidRPr="00C23D41" w:rsidRDefault="001716E9" w:rsidP="001716E9">
      <w:pPr>
        <w:tabs>
          <w:tab w:val="left" w:pos="9639"/>
        </w:tabs>
        <w:suppressAutoHyphens/>
        <w:overflowPunct w:val="0"/>
        <w:autoSpaceDE w:val="0"/>
        <w:spacing w:after="0" w:line="276" w:lineRule="auto"/>
        <w:ind w:left="0" w:right="-1" w:firstLine="0"/>
        <w:textAlignment w:val="baseline"/>
        <w:rPr>
          <w:sz w:val="12"/>
          <w:szCs w:val="12"/>
          <w:highlight w:val="yellow"/>
        </w:rPr>
      </w:pPr>
    </w:p>
    <w:p w14:paraId="28B5B865" w14:textId="77777777" w:rsidR="001716E9" w:rsidRPr="001716E9" w:rsidRDefault="001716E9" w:rsidP="00AB2751">
      <w:pPr>
        <w:numPr>
          <w:ilvl w:val="0"/>
          <w:numId w:val="36"/>
        </w:numPr>
        <w:tabs>
          <w:tab w:val="left" w:pos="9639"/>
        </w:tabs>
        <w:suppressAutoHyphens/>
        <w:overflowPunct w:val="0"/>
        <w:autoSpaceDE w:val="0"/>
        <w:spacing w:after="0" w:line="240" w:lineRule="auto"/>
        <w:ind w:right="-1"/>
        <w:contextualSpacing/>
        <w:textAlignment w:val="baseline"/>
      </w:pPr>
      <w:r w:rsidRPr="001716E9">
        <w:t xml:space="preserve">Wykonawca  nie podlega wykluczeniu w okolicznościach określonych  w art. 108 ust. 1 pkt 1, 2 i 5, jeżeli udowodnił zamawiającemu, składając </w:t>
      </w:r>
      <w:r w:rsidRPr="001716E9">
        <w:rPr>
          <w:b/>
        </w:rPr>
        <w:t>wraz z jednolitym dokumentem samooczyszczenie</w:t>
      </w:r>
      <w:r w:rsidRPr="001716E9">
        <w:t xml:space="preserve"> potwierdzające, że spełnił łącznie przesłanki wynikające z art. 110 ust. 2 pkt 1-3.</w:t>
      </w:r>
    </w:p>
    <w:p w14:paraId="5E6FC731" w14:textId="77777777" w:rsidR="001716E9" w:rsidRPr="00C23D41" w:rsidRDefault="001716E9" w:rsidP="001716E9">
      <w:pPr>
        <w:tabs>
          <w:tab w:val="left" w:pos="9639"/>
        </w:tabs>
        <w:suppressAutoHyphens/>
        <w:overflowPunct w:val="0"/>
        <w:autoSpaceDE w:val="0"/>
        <w:spacing w:after="0" w:line="240" w:lineRule="auto"/>
        <w:ind w:left="720" w:right="-1" w:firstLine="0"/>
        <w:contextualSpacing/>
        <w:textAlignment w:val="baseline"/>
        <w:rPr>
          <w:sz w:val="12"/>
          <w:szCs w:val="12"/>
        </w:rPr>
      </w:pPr>
    </w:p>
    <w:p w14:paraId="01398E1A" w14:textId="77777777" w:rsidR="001716E9" w:rsidRPr="001716E9" w:rsidRDefault="001716E9" w:rsidP="00AB2751">
      <w:pPr>
        <w:numPr>
          <w:ilvl w:val="0"/>
          <w:numId w:val="36"/>
        </w:numPr>
        <w:spacing w:after="130" w:line="267" w:lineRule="auto"/>
        <w:ind w:right="-1"/>
        <w:contextualSpacing/>
      </w:pPr>
      <w:r w:rsidRPr="001716E9">
        <w:t xml:space="preserve">W przypadku </w:t>
      </w:r>
      <w:r w:rsidRPr="001716E9">
        <w:rPr>
          <w:b/>
        </w:rPr>
        <w:t>wspólnego ubiegania się o zamówienie przez wykonawców</w:t>
      </w:r>
      <w:r w:rsidRPr="001716E9">
        <w:t xml:space="preserve">, oświadczenie tj. </w:t>
      </w:r>
      <w:r w:rsidRPr="001716E9">
        <w:rPr>
          <w:b/>
          <w:i/>
          <w:color w:val="auto"/>
        </w:rPr>
        <w:t xml:space="preserve">„jednolity dokument” </w:t>
      </w:r>
      <w:r w:rsidRPr="001716E9">
        <w:t xml:space="preserve">składa każdy z wykonawców (np. </w:t>
      </w:r>
      <w:r w:rsidRPr="001716E9">
        <w:rPr>
          <w:b/>
          <w:szCs w:val="24"/>
        </w:rPr>
        <w:t>każdy</w:t>
      </w:r>
      <w:r w:rsidRPr="001716E9">
        <w:rPr>
          <w:szCs w:val="24"/>
        </w:rPr>
        <w:t xml:space="preserve"> członek konsorcjum i </w:t>
      </w:r>
      <w:r w:rsidRPr="001716E9">
        <w:rPr>
          <w:b/>
          <w:szCs w:val="24"/>
        </w:rPr>
        <w:t>każdy</w:t>
      </w:r>
      <w:r w:rsidRPr="001716E9">
        <w:rPr>
          <w:szCs w:val="24"/>
        </w:rPr>
        <w:t xml:space="preserve"> wspólnik spółki cywilnej)</w:t>
      </w:r>
      <w:r w:rsidRPr="001716E9">
        <w:t xml:space="preserve"> </w:t>
      </w:r>
      <w:r w:rsidRPr="001716E9">
        <w:rPr>
          <w:szCs w:val="24"/>
        </w:rPr>
        <w:t>zgodnie z rozdziałem VII ust. 3 SWZ.</w:t>
      </w:r>
    </w:p>
    <w:p w14:paraId="180D331F" w14:textId="77777777" w:rsidR="001716E9" w:rsidRPr="00C23D41" w:rsidRDefault="001716E9" w:rsidP="001716E9">
      <w:pPr>
        <w:ind w:left="720"/>
        <w:contextualSpacing/>
        <w:rPr>
          <w:sz w:val="12"/>
          <w:szCs w:val="12"/>
        </w:rPr>
      </w:pPr>
    </w:p>
    <w:p w14:paraId="4D6EDE2A" w14:textId="77777777" w:rsidR="001716E9" w:rsidRPr="001716E9" w:rsidRDefault="001716E9" w:rsidP="00AB2751">
      <w:pPr>
        <w:numPr>
          <w:ilvl w:val="0"/>
          <w:numId w:val="36"/>
        </w:numPr>
        <w:spacing w:after="130" w:line="267" w:lineRule="auto"/>
        <w:ind w:right="-1"/>
        <w:contextualSpacing/>
      </w:pPr>
      <w:r w:rsidRPr="001716E9">
        <w:t>W stosunku do przesłanki wykluczenia określonej w rozdz. V ust. 5 pkt 1) Wykonawca składa oświadczenie w części III sekcja D „Podstawy wykluczenia o charakterze wyłącznie krajowym”.</w:t>
      </w:r>
    </w:p>
    <w:p w14:paraId="50A66426" w14:textId="77777777" w:rsidR="001716E9" w:rsidRPr="000D3334" w:rsidRDefault="001716E9" w:rsidP="001716E9">
      <w:pPr>
        <w:tabs>
          <w:tab w:val="left" w:pos="9214"/>
        </w:tabs>
        <w:spacing w:after="5" w:line="276" w:lineRule="auto"/>
        <w:ind w:left="720" w:right="645" w:firstLine="0"/>
        <w:rPr>
          <w:szCs w:val="24"/>
        </w:rPr>
      </w:pPr>
    </w:p>
    <w:p w14:paraId="027EE82C" w14:textId="77777777" w:rsidR="00B15780" w:rsidRPr="00B15780" w:rsidRDefault="00B15780" w:rsidP="00B15780">
      <w:pPr>
        <w:tabs>
          <w:tab w:val="left" w:pos="9639"/>
        </w:tabs>
        <w:spacing w:after="0" w:line="267" w:lineRule="auto"/>
        <w:ind w:left="1276" w:right="78" w:firstLine="0"/>
        <w:contextualSpacing/>
        <w:rPr>
          <w:sz w:val="12"/>
          <w:szCs w:val="12"/>
        </w:rPr>
      </w:pPr>
    </w:p>
    <w:p w14:paraId="3303D0B6" w14:textId="77777777" w:rsidR="00877CD3" w:rsidRPr="00877CD3" w:rsidRDefault="00877CD3" w:rsidP="00E51642">
      <w:pPr>
        <w:numPr>
          <w:ilvl w:val="0"/>
          <w:numId w:val="18"/>
        </w:numPr>
        <w:tabs>
          <w:tab w:val="left" w:pos="1661"/>
          <w:tab w:val="left" w:pos="9072"/>
        </w:tabs>
        <w:suppressAutoHyphens/>
        <w:overflowPunct w:val="0"/>
        <w:autoSpaceDE w:val="0"/>
        <w:spacing w:after="0" w:line="276" w:lineRule="auto"/>
        <w:ind w:left="284" w:right="-1" w:hanging="284"/>
        <w:textAlignment w:val="baseline"/>
        <w:rPr>
          <w:rFonts w:ascii="Arial Narrow" w:hAnsi="Arial Narrow"/>
          <w:color w:val="auto"/>
          <w:szCs w:val="24"/>
          <w:lang w:eastAsia="ar-SA"/>
        </w:rPr>
      </w:pPr>
      <w:r w:rsidRPr="00877CD3">
        <w:rPr>
          <w:b/>
          <w:color w:val="auto"/>
          <w:szCs w:val="24"/>
          <w:lang w:eastAsia="ar-SA"/>
        </w:rPr>
        <w:t>OŚWIADCZENIE z art. 125 ustawy w związku z art. 5k</w:t>
      </w:r>
      <w:r w:rsidRPr="00877CD3">
        <w:rPr>
          <w:b/>
          <w:bCs/>
          <w:i/>
          <w:color w:val="auto"/>
          <w:szCs w:val="24"/>
          <w:lang w:eastAsia="ar-SA"/>
        </w:rPr>
        <w:t xml:space="preserve"> </w:t>
      </w:r>
      <w:r w:rsidRPr="00877CD3">
        <w:rPr>
          <w:b/>
          <w:bCs/>
          <w:color w:val="auto"/>
          <w:szCs w:val="24"/>
          <w:lang w:eastAsia="ar-SA"/>
        </w:rPr>
        <w:t>rozporządzenia.</w:t>
      </w:r>
    </w:p>
    <w:p w14:paraId="346AB20E" w14:textId="77777777" w:rsidR="00877CD3" w:rsidRPr="00877CD3" w:rsidRDefault="00877CD3" w:rsidP="00AB2751">
      <w:pPr>
        <w:numPr>
          <w:ilvl w:val="0"/>
          <w:numId w:val="40"/>
        </w:numPr>
        <w:tabs>
          <w:tab w:val="left" w:pos="1661"/>
        </w:tabs>
        <w:suppressAutoHyphens/>
        <w:overflowPunct w:val="0"/>
        <w:autoSpaceDE w:val="0"/>
        <w:spacing w:after="0" w:line="276" w:lineRule="auto"/>
        <w:ind w:right="-1"/>
        <w:textAlignment w:val="baseline"/>
        <w:rPr>
          <w:color w:val="auto"/>
          <w:szCs w:val="24"/>
          <w:lang w:eastAsia="ar-SA"/>
        </w:rPr>
      </w:pPr>
      <w:r w:rsidRPr="00877CD3">
        <w:rPr>
          <w:color w:val="auto"/>
          <w:szCs w:val="24"/>
          <w:lang w:eastAsia="ar-SA"/>
        </w:rPr>
        <w:t>Wykonawca składa oświadczenie o niepodleganiu wykluczeniu w zakresie określonym przez zamawiającego w  rozdziale V ust. 5 pkt 2)  SWZ.</w:t>
      </w:r>
    </w:p>
    <w:p w14:paraId="7C3D980D" w14:textId="77777777" w:rsidR="00877CD3" w:rsidRPr="00877CD3" w:rsidRDefault="00877CD3" w:rsidP="00877CD3">
      <w:pPr>
        <w:tabs>
          <w:tab w:val="left" w:pos="9072"/>
        </w:tabs>
        <w:spacing w:line="276" w:lineRule="auto"/>
        <w:ind w:left="709" w:right="-1"/>
        <w:rPr>
          <w:color w:val="auto"/>
          <w:szCs w:val="24"/>
        </w:rPr>
      </w:pPr>
      <w:r w:rsidRPr="00877CD3">
        <w:rPr>
          <w:color w:val="auto"/>
          <w:szCs w:val="24"/>
        </w:rPr>
        <w:t>Oświadczenie stanowi dowód potwierdzający brak podstaw wykluczenia w postępowaniu  na dzień składania ofert, tymczasowo zastępujący wymagane przez zamawiającego podmiotowe środki dowodowe.</w:t>
      </w:r>
    </w:p>
    <w:p w14:paraId="61FF2A2D" w14:textId="2A5F3FDC" w:rsidR="00877CD3" w:rsidRPr="00877CD3" w:rsidRDefault="00877CD3" w:rsidP="00AB2751">
      <w:pPr>
        <w:numPr>
          <w:ilvl w:val="0"/>
          <w:numId w:val="40"/>
        </w:numPr>
        <w:tabs>
          <w:tab w:val="left" w:pos="9072"/>
        </w:tabs>
        <w:spacing w:line="276" w:lineRule="auto"/>
        <w:ind w:right="-1"/>
        <w:contextualSpacing/>
        <w:rPr>
          <w:color w:val="auto"/>
          <w:szCs w:val="24"/>
        </w:rPr>
      </w:pPr>
      <w:r w:rsidRPr="00877CD3">
        <w:rPr>
          <w:color w:val="auto"/>
          <w:szCs w:val="24"/>
          <w:lang w:eastAsia="ar-SA"/>
        </w:rPr>
        <w:t>Oświadczenie składa się zgodnie ze wzorem–</w:t>
      </w:r>
      <w:r w:rsidRPr="00877CD3">
        <w:rPr>
          <w:b/>
          <w:i/>
          <w:color w:val="auto"/>
          <w:szCs w:val="24"/>
          <w:lang w:eastAsia="ar-SA"/>
        </w:rPr>
        <w:t xml:space="preserve"> stanowiącym załącznik nr </w:t>
      </w:r>
      <w:r w:rsidR="00E51642">
        <w:rPr>
          <w:b/>
          <w:i/>
          <w:color w:val="auto"/>
          <w:szCs w:val="24"/>
          <w:lang w:eastAsia="ar-SA"/>
        </w:rPr>
        <w:t>2</w:t>
      </w:r>
      <w:r w:rsidRPr="00877CD3">
        <w:rPr>
          <w:b/>
          <w:i/>
          <w:color w:val="auto"/>
          <w:szCs w:val="24"/>
          <w:lang w:eastAsia="ar-SA"/>
        </w:rPr>
        <w:t>A</w:t>
      </w:r>
      <w:r w:rsidRPr="00877CD3">
        <w:rPr>
          <w:b/>
          <w:i/>
          <w:color w:val="70AD47" w:themeColor="accent6"/>
          <w:szCs w:val="24"/>
          <w:lang w:eastAsia="ar-SA"/>
        </w:rPr>
        <w:t xml:space="preserve"> </w:t>
      </w:r>
      <w:r w:rsidRPr="00877CD3">
        <w:rPr>
          <w:b/>
          <w:i/>
          <w:color w:val="auto"/>
          <w:szCs w:val="24"/>
          <w:lang w:eastAsia="ar-SA"/>
        </w:rPr>
        <w:t xml:space="preserve">do SWZ. </w:t>
      </w:r>
    </w:p>
    <w:p w14:paraId="1501D924" w14:textId="77777777" w:rsidR="00877CD3" w:rsidRPr="00877CD3" w:rsidRDefault="00877CD3" w:rsidP="00AB2751">
      <w:pPr>
        <w:numPr>
          <w:ilvl w:val="0"/>
          <w:numId w:val="40"/>
        </w:numPr>
        <w:spacing w:after="130" w:line="267" w:lineRule="auto"/>
        <w:ind w:right="0"/>
        <w:contextualSpacing/>
      </w:pPr>
      <w:r w:rsidRPr="00877CD3">
        <w:t xml:space="preserve">W przypadku </w:t>
      </w:r>
      <w:r w:rsidRPr="00877CD3">
        <w:rPr>
          <w:b/>
        </w:rPr>
        <w:t>wspólnego ubiegania się o zamówienie przez wykonawców</w:t>
      </w:r>
      <w:r w:rsidRPr="00877CD3">
        <w:t xml:space="preserve">, oświadczenie stanowiące załącznik nr 2A składa każdy z wykonawców (np. </w:t>
      </w:r>
      <w:r w:rsidRPr="00877CD3">
        <w:rPr>
          <w:b/>
          <w:szCs w:val="24"/>
        </w:rPr>
        <w:t>każdy</w:t>
      </w:r>
      <w:r w:rsidRPr="00877CD3">
        <w:rPr>
          <w:szCs w:val="24"/>
        </w:rPr>
        <w:t xml:space="preserve"> członek konsorcjum i </w:t>
      </w:r>
      <w:r w:rsidRPr="00877CD3">
        <w:rPr>
          <w:b/>
          <w:szCs w:val="24"/>
        </w:rPr>
        <w:t>każdy</w:t>
      </w:r>
      <w:r w:rsidRPr="00877CD3">
        <w:rPr>
          <w:szCs w:val="24"/>
        </w:rPr>
        <w:t xml:space="preserve"> wspólnik spółki cywilnej)</w:t>
      </w:r>
      <w:r w:rsidRPr="00877CD3">
        <w:t xml:space="preserve"> </w:t>
      </w:r>
      <w:r w:rsidRPr="00877CD3">
        <w:rPr>
          <w:szCs w:val="24"/>
        </w:rPr>
        <w:t>zgodnie z rozdziałem VII ust. 3 SWZ.</w:t>
      </w:r>
    </w:p>
    <w:p w14:paraId="534EC211" w14:textId="77777777" w:rsidR="00877CD3" w:rsidRDefault="00877CD3" w:rsidP="00877CD3">
      <w:pPr>
        <w:ind w:left="851" w:right="78" w:firstLine="0"/>
        <w:contextualSpacing/>
        <w:rPr>
          <w:color w:val="auto"/>
          <w:szCs w:val="24"/>
        </w:rPr>
      </w:pPr>
    </w:p>
    <w:p w14:paraId="500C846B" w14:textId="0B40ED31" w:rsidR="00E94B8A" w:rsidRDefault="00E94B8A" w:rsidP="00C23D41">
      <w:pPr>
        <w:pStyle w:val="Akapitzlist"/>
        <w:numPr>
          <w:ilvl w:val="0"/>
          <w:numId w:val="18"/>
        </w:numPr>
        <w:tabs>
          <w:tab w:val="left" w:pos="9072"/>
        </w:tabs>
        <w:spacing w:line="276" w:lineRule="auto"/>
        <w:ind w:left="426" w:right="645" w:hanging="284"/>
        <w:rPr>
          <w:color w:val="auto"/>
          <w:szCs w:val="24"/>
        </w:rPr>
      </w:pPr>
      <w:r>
        <w:rPr>
          <w:b/>
          <w:color w:val="auto"/>
          <w:szCs w:val="24"/>
        </w:rPr>
        <w:t>Przedmiotowe środki dowodowe</w:t>
      </w:r>
    </w:p>
    <w:p w14:paraId="6B5ABA76" w14:textId="37C0C5D4" w:rsidR="0098658B" w:rsidRDefault="00C23D41" w:rsidP="00C23D41">
      <w:pPr>
        <w:pStyle w:val="Akapitzlist"/>
        <w:spacing w:line="276" w:lineRule="auto"/>
        <w:ind w:left="426" w:right="78" w:hanging="284"/>
        <w:rPr>
          <w:color w:val="auto"/>
          <w:szCs w:val="24"/>
        </w:rPr>
      </w:pPr>
      <w:r>
        <w:rPr>
          <w:color w:val="auto"/>
          <w:szCs w:val="24"/>
        </w:rPr>
        <w:t xml:space="preserve">     </w:t>
      </w:r>
      <w:r w:rsidR="00BC25F1" w:rsidRPr="00FC2BC5">
        <w:rPr>
          <w:color w:val="auto"/>
          <w:szCs w:val="24"/>
        </w:rPr>
        <w:t xml:space="preserve">Zamawiający </w:t>
      </w:r>
      <w:r w:rsidR="0098658B" w:rsidRPr="00BC25F1">
        <w:rPr>
          <w:b/>
          <w:color w:val="auto"/>
          <w:szCs w:val="24"/>
        </w:rPr>
        <w:t>wymaga</w:t>
      </w:r>
      <w:r w:rsidR="0098658B" w:rsidRPr="00BC25F1">
        <w:rPr>
          <w:color w:val="auto"/>
          <w:szCs w:val="24"/>
        </w:rPr>
        <w:t xml:space="preserve"> </w:t>
      </w:r>
      <w:r w:rsidR="0098658B" w:rsidRPr="001E59FE">
        <w:rPr>
          <w:b/>
          <w:color w:val="auto"/>
          <w:szCs w:val="24"/>
        </w:rPr>
        <w:t>złożenia n/w przedmiotowego środka dowodowego</w:t>
      </w:r>
      <w:r w:rsidR="0098658B" w:rsidRPr="00BC25F1">
        <w:rPr>
          <w:color w:val="auto"/>
          <w:szCs w:val="24"/>
        </w:rPr>
        <w:t xml:space="preserve"> na potwierdzenie, że oferowane dos</w:t>
      </w:r>
      <w:r w:rsidR="0098658B">
        <w:rPr>
          <w:color w:val="auto"/>
          <w:szCs w:val="24"/>
        </w:rPr>
        <w:t>tawy spełniają określone przez Z</w:t>
      </w:r>
      <w:r w:rsidR="0098658B" w:rsidRPr="00BC25F1">
        <w:rPr>
          <w:color w:val="auto"/>
          <w:szCs w:val="24"/>
        </w:rPr>
        <w:t>amawiające</w:t>
      </w:r>
      <w:r w:rsidR="0098658B">
        <w:rPr>
          <w:color w:val="auto"/>
          <w:szCs w:val="24"/>
        </w:rPr>
        <w:t>go wymagania:</w:t>
      </w:r>
    </w:p>
    <w:p w14:paraId="12B0231A" w14:textId="2661E870" w:rsidR="0098658B" w:rsidRPr="00DE3702" w:rsidRDefault="00C23D41" w:rsidP="00C23D41">
      <w:pPr>
        <w:tabs>
          <w:tab w:val="left" w:pos="9214"/>
        </w:tabs>
        <w:spacing w:after="0" w:line="276" w:lineRule="auto"/>
        <w:ind w:left="360" w:right="503" w:firstLine="0"/>
        <w:rPr>
          <w:i/>
          <w:szCs w:val="24"/>
        </w:rPr>
      </w:pPr>
      <w:bookmarkStart w:id="1" w:name="_Hlk67518056"/>
      <w:r>
        <w:rPr>
          <w:szCs w:val="24"/>
        </w:rPr>
        <w:t xml:space="preserve"> a)</w:t>
      </w:r>
      <w:r w:rsidRPr="00C23D41">
        <w:rPr>
          <w:szCs w:val="24"/>
        </w:rPr>
        <w:t xml:space="preserve">  </w:t>
      </w:r>
      <w:r w:rsidR="0098658B" w:rsidRPr="00C23D41">
        <w:rPr>
          <w:szCs w:val="24"/>
        </w:rPr>
        <w:t>Dokument</w:t>
      </w:r>
      <w:r w:rsidR="003E6BC9" w:rsidRPr="00C23D41">
        <w:rPr>
          <w:szCs w:val="24"/>
        </w:rPr>
        <w:t xml:space="preserve"> potwierdzający zgodność urządzeń</w:t>
      </w:r>
      <w:r w:rsidR="0098658B" w:rsidRPr="00C23D41">
        <w:rPr>
          <w:szCs w:val="24"/>
        </w:rPr>
        <w:t xml:space="preserve"> z oznakowaniem CE </w:t>
      </w:r>
      <w:r w:rsidR="00DE3702">
        <w:rPr>
          <w:szCs w:val="24"/>
        </w:rPr>
        <w:t xml:space="preserve">– </w:t>
      </w:r>
      <w:r w:rsidR="00DE3702" w:rsidRPr="00DE3702">
        <w:rPr>
          <w:i/>
          <w:szCs w:val="24"/>
        </w:rPr>
        <w:t>dotyczy radiotelefonów noszonych i akumulatorów</w:t>
      </w:r>
      <w:r w:rsidR="00DE3702">
        <w:rPr>
          <w:i/>
          <w:szCs w:val="24"/>
        </w:rPr>
        <w:t>.</w:t>
      </w:r>
    </w:p>
    <w:bookmarkEnd w:id="1"/>
    <w:p w14:paraId="0A3F5505" w14:textId="77777777" w:rsidR="0098658B" w:rsidRPr="00A02074" w:rsidRDefault="0098658B" w:rsidP="00C23D41">
      <w:pPr>
        <w:spacing w:after="0" w:line="240" w:lineRule="auto"/>
        <w:ind w:left="426" w:right="645" w:hanging="284"/>
        <w:rPr>
          <w:b/>
          <w:i/>
          <w:sz w:val="12"/>
          <w:szCs w:val="12"/>
          <w:u w:val="single"/>
        </w:rPr>
      </w:pPr>
    </w:p>
    <w:p w14:paraId="3AAD599D" w14:textId="627FD25B" w:rsidR="0098658B" w:rsidRPr="0090712D" w:rsidRDefault="00C23D41" w:rsidP="00C23D41">
      <w:pPr>
        <w:spacing w:after="0" w:line="240" w:lineRule="auto"/>
        <w:ind w:left="426" w:right="645" w:hanging="284"/>
        <w:rPr>
          <w:b/>
          <w:i/>
          <w:szCs w:val="24"/>
        </w:rPr>
      </w:pPr>
      <w:r w:rsidRPr="00C23D41">
        <w:rPr>
          <w:b/>
          <w:i/>
          <w:szCs w:val="24"/>
        </w:rPr>
        <w:lastRenderedPageBreak/>
        <w:t xml:space="preserve">     </w:t>
      </w:r>
      <w:r w:rsidR="0098658B" w:rsidRPr="0090712D">
        <w:rPr>
          <w:b/>
          <w:i/>
          <w:szCs w:val="24"/>
          <w:u w:val="single"/>
        </w:rPr>
        <w:t>UWAGA!</w:t>
      </w:r>
      <w:r w:rsidR="0098658B" w:rsidRPr="0090712D">
        <w:rPr>
          <w:b/>
          <w:i/>
          <w:szCs w:val="24"/>
        </w:rPr>
        <w:t xml:space="preserve"> </w:t>
      </w:r>
    </w:p>
    <w:p w14:paraId="2753A9BD" w14:textId="08E3FEEA" w:rsidR="0098658B" w:rsidRDefault="00C23D41" w:rsidP="00C23D41">
      <w:pPr>
        <w:spacing w:after="0" w:line="240" w:lineRule="auto"/>
        <w:ind w:left="426" w:right="78" w:hanging="284"/>
        <w:rPr>
          <w:b/>
          <w:bCs/>
          <w:i/>
        </w:rPr>
      </w:pPr>
      <w:r>
        <w:rPr>
          <w:b/>
          <w:bCs/>
          <w:i/>
        </w:rPr>
        <w:t xml:space="preserve">     </w:t>
      </w:r>
      <w:r w:rsidR="0098658B">
        <w:rPr>
          <w:b/>
          <w:bCs/>
          <w:i/>
        </w:rPr>
        <w:t>Jeżeli wykonawca nie złożył przedmiotowego środka dowodowego</w:t>
      </w:r>
      <w:r w:rsidR="0098658B" w:rsidRPr="0090712D">
        <w:rPr>
          <w:b/>
          <w:bCs/>
          <w:i/>
        </w:rPr>
        <w:t xml:space="preserve"> lub złożon</w:t>
      </w:r>
      <w:r w:rsidR="0098658B">
        <w:rPr>
          <w:b/>
          <w:bCs/>
          <w:i/>
        </w:rPr>
        <w:t xml:space="preserve">y </w:t>
      </w:r>
      <w:r w:rsidR="0098658B" w:rsidRPr="0090712D">
        <w:rPr>
          <w:b/>
          <w:bCs/>
          <w:i/>
        </w:rPr>
        <w:t>przedmiotow</w:t>
      </w:r>
      <w:r w:rsidR="0098658B">
        <w:rPr>
          <w:b/>
          <w:bCs/>
          <w:i/>
        </w:rPr>
        <w:t>y</w:t>
      </w:r>
      <w:r w:rsidR="0098658B" w:rsidRPr="0090712D">
        <w:rPr>
          <w:b/>
          <w:bCs/>
          <w:i/>
        </w:rPr>
        <w:t xml:space="preserve"> środ</w:t>
      </w:r>
      <w:r w:rsidR="0098658B">
        <w:rPr>
          <w:b/>
          <w:bCs/>
          <w:i/>
        </w:rPr>
        <w:t>e</w:t>
      </w:r>
      <w:r w:rsidR="0098658B" w:rsidRPr="0090712D">
        <w:rPr>
          <w:b/>
          <w:bCs/>
          <w:i/>
        </w:rPr>
        <w:t>k</w:t>
      </w:r>
      <w:r w:rsidR="0098658B">
        <w:rPr>
          <w:b/>
          <w:bCs/>
          <w:i/>
        </w:rPr>
        <w:t xml:space="preserve"> dowodowy jest niekompletny Zamawiający wzywa do jego</w:t>
      </w:r>
      <w:r w:rsidR="0098658B" w:rsidRPr="0090712D">
        <w:rPr>
          <w:b/>
          <w:bCs/>
          <w:i/>
        </w:rPr>
        <w:t xml:space="preserve"> złożenia lub uzupełnienia </w:t>
      </w:r>
      <w:r>
        <w:rPr>
          <w:b/>
          <w:bCs/>
          <w:i/>
        </w:rPr>
        <w:t xml:space="preserve">     </w:t>
      </w:r>
      <w:r w:rsidR="0098658B" w:rsidRPr="0090712D">
        <w:rPr>
          <w:b/>
          <w:bCs/>
          <w:i/>
        </w:rPr>
        <w:t>w wyznaczonym terminie.</w:t>
      </w:r>
    </w:p>
    <w:p w14:paraId="4FA378FF" w14:textId="77777777" w:rsidR="0098658B" w:rsidRDefault="0098658B" w:rsidP="0098658B">
      <w:pPr>
        <w:spacing w:after="0" w:line="240" w:lineRule="auto"/>
        <w:ind w:left="709" w:right="645" w:firstLine="0"/>
        <w:rPr>
          <w:b/>
          <w:bCs/>
          <w:i/>
        </w:rPr>
      </w:pPr>
    </w:p>
    <w:p w14:paraId="7954846A" w14:textId="498A8615" w:rsidR="00877CD3" w:rsidRDefault="00877CD3" w:rsidP="00534FA2">
      <w:pPr>
        <w:tabs>
          <w:tab w:val="left" w:pos="4498"/>
        </w:tabs>
        <w:spacing w:line="276" w:lineRule="auto"/>
        <w:ind w:left="426" w:right="-64" w:hanging="426"/>
        <w:rPr>
          <w:color w:val="auto"/>
          <w:szCs w:val="24"/>
        </w:rPr>
      </w:pPr>
      <w:r w:rsidRPr="00877CD3">
        <w:rPr>
          <w:b/>
          <w:color w:val="auto"/>
          <w:szCs w:val="24"/>
        </w:rPr>
        <w:t>6)</w:t>
      </w:r>
      <w:r>
        <w:rPr>
          <w:color w:val="auto"/>
          <w:szCs w:val="24"/>
        </w:rPr>
        <w:t xml:space="preserve"> </w:t>
      </w:r>
      <w:r w:rsidRPr="00B15780">
        <w:rPr>
          <w:color w:val="auto"/>
          <w:szCs w:val="24"/>
        </w:rPr>
        <w:t>Dokument potwierdzający wniesienie wadium zgodnie z rozdz.  IX SWZ.</w:t>
      </w:r>
    </w:p>
    <w:p w14:paraId="50BAED3B" w14:textId="77777777" w:rsidR="00877CD3" w:rsidRPr="00FC2BC5" w:rsidRDefault="00877CD3" w:rsidP="00877CD3">
      <w:pPr>
        <w:tabs>
          <w:tab w:val="left" w:pos="4498"/>
        </w:tabs>
        <w:spacing w:line="276" w:lineRule="auto"/>
        <w:ind w:left="426" w:right="-64"/>
        <w:rPr>
          <w:szCs w:val="24"/>
        </w:rPr>
      </w:pPr>
    </w:p>
    <w:p w14:paraId="57352139" w14:textId="1D5F45A4" w:rsidR="003714D3" w:rsidRPr="0067703C" w:rsidRDefault="00144E6E" w:rsidP="00144E6E">
      <w:pPr>
        <w:spacing w:after="0" w:line="240" w:lineRule="auto"/>
        <w:ind w:left="360" w:right="-64" w:firstLine="0"/>
        <w:rPr>
          <w:szCs w:val="24"/>
        </w:rPr>
      </w:pPr>
      <w:r>
        <w:rPr>
          <w:b/>
          <w:szCs w:val="24"/>
        </w:rPr>
        <w:t xml:space="preserve">3. </w:t>
      </w:r>
      <w:r w:rsidR="003714D3" w:rsidRPr="000D3334">
        <w:rPr>
          <w:b/>
          <w:szCs w:val="24"/>
        </w:rPr>
        <w:t>Na wezwanie Zamawiającego Wykonawca zobowiązany będzie złożyć</w:t>
      </w:r>
      <w:r w:rsidR="003714D3">
        <w:rPr>
          <w:b/>
          <w:szCs w:val="24"/>
        </w:rPr>
        <w:t xml:space="preserve"> podmiotowe środki dowodowe</w:t>
      </w:r>
      <w:r w:rsidR="003714D3" w:rsidRPr="000D3334">
        <w:rPr>
          <w:b/>
          <w:szCs w:val="24"/>
        </w:rPr>
        <w:t xml:space="preserve">: </w:t>
      </w:r>
    </w:p>
    <w:p w14:paraId="2C4873FB" w14:textId="77777777" w:rsidR="003714D3" w:rsidRPr="00076AA9" w:rsidRDefault="003714D3" w:rsidP="00877CD3">
      <w:pPr>
        <w:spacing w:after="0" w:line="240" w:lineRule="auto"/>
        <w:ind w:left="0" w:right="-64" w:firstLine="0"/>
        <w:rPr>
          <w:sz w:val="12"/>
          <w:szCs w:val="12"/>
        </w:rPr>
      </w:pPr>
    </w:p>
    <w:p w14:paraId="61420398" w14:textId="77777777" w:rsidR="00076AA9" w:rsidRPr="00076AA9" w:rsidRDefault="00076AA9" w:rsidP="00E51642">
      <w:pPr>
        <w:numPr>
          <w:ilvl w:val="0"/>
          <w:numId w:val="12"/>
        </w:numPr>
        <w:tabs>
          <w:tab w:val="left" w:pos="4498"/>
          <w:tab w:val="left" w:pos="8647"/>
          <w:tab w:val="left" w:pos="9072"/>
        </w:tabs>
        <w:spacing w:after="0" w:line="240" w:lineRule="auto"/>
        <w:ind w:right="-64" w:hanging="294"/>
        <w:contextualSpacing/>
        <w:rPr>
          <w:szCs w:val="24"/>
        </w:rPr>
      </w:pPr>
      <w:r w:rsidRPr="00076AA9">
        <w:rPr>
          <w:b/>
          <w:szCs w:val="24"/>
        </w:rPr>
        <w:t xml:space="preserve">W celu potwierdzenia spełniania przez Wykonawcę warunków udziału w postępowaniu: </w:t>
      </w:r>
    </w:p>
    <w:p w14:paraId="3C90B7FC" w14:textId="77777777" w:rsidR="00076AA9" w:rsidRDefault="00076AA9" w:rsidP="00877CD3">
      <w:pPr>
        <w:widowControl w:val="0"/>
        <w:tabs>
          <w:tab w:val="left" w:pos="568"/>
          <w:tab w:val="left" w:pos="5103"/>
        </w:tabs>
        <w:suppressAutoHyphens/>
        <w:overflowPunct w:val="0"/>
        <w:spacing w:after="0" w:line="240" w:lineRule="auto"/>
        <w:ind w:left="851" w:right="-64" w:firstLine="0"/>
        <w:rPr>
          <w:i/>
          <w:szCs w:val="24"/>
        </w:rPr>
      </w:pPr>
      <w:r w:rsidRPr="00076AA9">
        <w:rPr>
          <w:i/>
          <w:szCs w:val="24"/>
        </w:rPr>
        <w:t>Nie dotyczy (Zamawiający nie określił warunków udziału w postępowaniu)</w:t>
      </w:r>
    </w:p>
    <w:p w14:paraId="1FDD8C38" w14:textId="77777777" w:rsidR="00076AA9" w:rsidRPr="00306BD4" w:rsidRDefault="00076AA9" w:rsidP="00877CD3">
      <w:pPr>
        <w:widowControl w:val="0"/>
        <w:tabs>
          <w:tab w:val="left" w:pos="568"/>
          <w:tab w:val="left" w:pos="5103"/>
        </w:tabs>
        <w:suppressAutoHyphens/>
        <w:overflowPunct w:val="0"/>
        <w:spacing w:after="0" w:line="240" w:lineRule="auto"/>
        <w:ind w:left="851" w:right="-64" w:firstLine="0"/>
        <w:rPr>
          <w:i/>
          <w:sz w:val="12"/>
          <w:szCs w:val="12"/>
        </w:rPr>
      </w:pPr>
    </w:p>
    <w:p w14:paraId="16EF0941" w14:textId="77777777" w:rsidR="00076AA9" w:rsidRPr="00076AA9" w:rsidRDefault="00076AA9" w:rsidP="00E51642">
      <w:pPr>
        <w:numPr>
          <w:ilvl w:val="0"/>
          <w:numId w:val="12"/>
        </w:numPr>
        <w:spacing w:after="0" w:line="240" w:lineRule="auto"/>
        <w:ind w:right="-64"/>
        <w:contextualSpacing/>
        <w:rPr>
          <w:color w:val="auto"/>
          <w:szCs w:val="24"/>
        </w:rPr>
      </w:pPr>
      <w:r w:rsidRPr="00076AA9">
        <w:rPr>
          <w:b/>
          <w:color w:val="auto"/>
          <w:szCs w:val="24"/>
        </w:rPr>
        <w:t xml:space="preserve">W celu potwierdzenia braku podstaw do wykluczenia z udziału w postępowaniu w stosunku do Wykonawcy/Wykonawców wspólnie ubiegających się o udzielenie zamówienia / podmiotów udostępniających zasoby na zasadach określonych w art. 118 ustawy: </w:t>
      </w:r>
    </w:p>
    <w:p w14:paraId="79DD3BB0" w14:textId="77777777" w:rsidR="00076AA9" w:rsidRPr="00076AA9" w:rsidRDefault="00076AA9" w:rsidP="00AB2751">
      <w:pPr>
        <w:numPr>
          <w:ilvl w:val="0"/>
          <w:numId w:val="37"/>
        </w:numPr>
        <w:spacing w:after="5" w:line="276" w:lineRule="auto"/>
        <w:ind w:left="993" w:right="-64"/>
        <w:contextualSpacing/>
        <w:rPr>
          <w:color w:val="FF0000"/>
          <w:szCs w:val="24"/>
        </w:rPr>
      </w:pPr>
      <w:r w:rsidRPr="00076AA9">
        <w:rPr>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3747C4A7" w14:textId="77777777" w:rsidR="00076AA9" w:rsidRPr="00076AA9" w:rsidRDefault="00076AA9" w:rsidP="00AB2751">
      <w:pPr>
        <w:numPr>
          <w:ilvl w:val="0"/>
          <w:numId w:val="37"/>
        </w:numPr>
        <w:spacing w:after="5" w:line="276" w:lineRule="auto"/>
        <w:ind w:left="993" w:right="-64"/>
        <w:contextualSpacing/>
        <w:rPr>
          <w:color w:val="FF0000"/>
          <w:szCs w:val="24"/>
        </w:rPr>
      </w:pPr>
      <w:r w:rsidRPr="00076AA9">
        <w:rPr>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74FFBEE" w14:textId="47C03BF5" w:rsidR="00076AA9" w:rsidRPr="00140406" w:rsidRDefault="00076AA9" w:rsidP="00AB2751">
      <w:pPr>
        <w:numPr>
          <w:ilvl w:val="0"/>
          <w:numId w:val="37"/>
        </w:numPr>
        <w:spacing w:after="5" w:line="276" w:lineRule="auto"/>
        <w:ind w:left="993" w:right="-64"/>
        <w:contextualSpacing/>
        <w:rPr>
          <w:color w:val="FF0000"/>
          <w:szCs w:val="24"/>
        </w:rPr>
      </w:pPr>
      <w:r w:rsidRPr="00076AA9">
        <w:rPr>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1350FEBF" w14:textId="77777777" w:rsidR="00140406" w:rsidRPr="009151AB" w:rsidRDefault="00140406" w:rsidP="00AB2751">
      <w:pPr>
        <w:pStyle w:val="Akapitzlist"/>
        <w:numPr>
          <w:ilvl w:val="0"/>
          <w:numId w:val="37"/>
        </w:numPr>
        <w:spacing w:after="5" w:line="276" w:lineRule="auto"/>
        <w:ind w:left="993" w:right="-1" w:hanging="426"/>
        <w:rPr>
          <w:szCs w:val="24"/>
        </w:rPr>
      </w:pPr>
      <w:r>
        <w:rPr>
          <w:szCs w:val="24"/>
        </w:rPr>
        <w:t>oświadczenia</w:t>
      </w:r>
      <w:r w:rsidRPr="009151AB">
        <w:rPr>
          <w:szCs w:val="24"/>
        </w:rPr>
        <w:t xml:space="preserve"> Wykonawcy o</w:t>
      </w:r>
      <w:r>
        <w:rPr>
          <w:szCs w:val="24"/>
        </w:rPr>
        <w:t xml:space="preserve"> aktualności</w:t>
      </w:r>
      <w:r w:rsidRPr="00980069">
        <w:rPr>
          <w:szCs w:val="24"/>
        </w:rPr>
        <w:t xml:space="preserve"> </w:t>
      </w:r>
      <w:r w:rsidRPr="00643EB2">
        <w:rPr>
          <w:szCs w:val="24"/>
        </w:rPr>
        <w:t>informacji zawartych w oświadczeniu, o którym mowa w art. 125 ust. 1 ustawy, w zakresie podstaw wykluczenia z postępowania wskazanych przez zamawiającego</w:t>
      </w:r>
      <w:r w:rsidRPr="009151AB">
        <w:rPr>
          <w:szCs w:val="24"/>
        </w:rPr>
        <w:t>, o których mowa w</w:t>
      </w:r>
      <w:r w:rsidRPr="009151AB">
        <w:rPr>
          <w:b/>
          <w:szCs w:val="24"/>
        </w:rPr>
        <w:t>:</w:t>
      </w:r>
    </w:p>
    <w:p w14:paraId="2549909F" w14:textId="77777777" w:rsidR="00140406" w:rsidRPr="00C513FD" w:rsidRDefault="00140406" w:rsidP="00140406">
      <w:pPr>
        <w:tabs>
          <w:tab w:val="left" w:pos="426"/>
        </w:tabs>
        <w:spacing w:after="165" w:line="276" w:lineRule="auto"/>
        <w:ind w:left="993" w:right="-1"/>
        <w:rPr>
          <w:b/>
          <w:bCs/>
          <w:szCs w:val="24"/>
        </w:rPr>
      </w:pPr>
      <w:r>
        <w:rPr>
          <w:b/>
          <w:szCs w:val="24"/>
        </w:rPr>
        <w:t xml:space="preserve">- </w:t>
      </w:r>
      <w:r w:rsidRPr="00C513FD">
        <w:rPr>
          <w:b/>
          <w:szCs w:val="24"/>
        </w:rPr>
        <w:t xml:space="preserve">art. 7 ust. 1 </w:t>
      </w:r>
      <w:r w:rsidRPr="00C513FD">
        <w:rPr>
          <w:b/>
          <w:bCs/>
          <w:i/>
          <w:szCs w:val="24"/>
        </w:rPr>
        <w:t>ustawy z dnia 13 kwietnia 2022 r. o szczególnych rozwiązaniach w zakresie przeciwdziałania wspieraniu agresji na Ukrainę oraz służących ochronie bezpieczeństwa narodowego</w:t>
      </w:r>
      <w:r w:rsidRPr="00C513FD">
        <w:rPr>
          <w:b/>
          <w:bCs/>
          <w:szCs w:val="24"/>
        </w:rPr>
        <w:t xml:space="preserve"> (t.j. Dz. U. z 2022 r. poz. 835);</w:t>
      </w:r>
    </w:p>
    <w:p w14:paraId="123DF630" w14:textId="16EE7BB0" w:rsidR="00140406" w:rsidRPr="003F1038" w:rsidRDefault="00140406" w:rsidP="00140406">
      <w:pPr>
        <w:tabs>
          <w:tab w:val="left" w:pos="426"/>
        </w:tabs>
        <w:spacing w:after="165" w:line="276" w:lineRule="auto"/>
        <w:ind w:left="993" w:right="-1"/>
        <w:rPr>
          <w:b/>
          <w:bCs/>
          <w:szCs w:val="24"/>
        </w:rPr>
      </w:pPr>
      <w:r>
        <w:rPr>
          <w:b/>
          <w:bCs/>
          <w:szCs w:val="24"/>
        </w:rPr>
        <w:lastRenderedPageBreak/>
        <w:t xml:space="preserve">- </w:t>
      </w:r>
      <w:r w:rsidRPr="00C513FD">
        <w:rPr>
          <w:b/>
          <w:bCs/>
          <w:szCs w:val="24"/>
        </w:rPr>
        <w:t xml:space="preserve">art. 5k </w:t>
      </w:r>
      <w:r w:rsidRPr="00C513FD">
        <w:rPr>
          <w:b/>
          <w:bCs/>
          <w:i/>
          <w:szCs w:val="24"/>
        </w:rPr>
        <w:t>rozporządzenia  z dnia 8 kwietnia 2022 r. Rady (UE) nr 833/2014 dotyczącego środków ograniczających w związku z działaniami Rosji destabilizującymi sytuację na Ukrainie</w:t>
      </w:r>
      <w:r w:rsidRPr="00C513FD">
        <w:rPr>
          <w:b/>
          <w:bCs/>
          <w:szCs w:val="24"/>
        </w:rPr>
        <w:t xml:space="preserve"> (Dz. Urz. UE nr L 229 </w:t>
      </w:r>
      <w:r>
        <w:rPr>
          <w:b/>
          <w:bCs/>
          <w:szCs w:val="24"/>
        </w:rPr>
        <w:t>z 31.7.2014, str</w:t>
      </w:r>
      <w:r w:rsidRPr="00C513FD">
        <w:rPr>
          <w:b/>
          <w:bCs/>
          <w:szCs w:val="24"/>
        </w:rPr>
        <w:t>.</w:t>
      </w:r>
      <w:r>
        <w:rPr>
          <w:b/>
          <w:bCs/>
          <w:szCs w:val="24"/>
        </w:rPr>
        <w:t xml:space="preserve"> </w:t>
      </w:r>
      <w:r w:rsidRPr="00C513FD">
        <w:rPr>
          <w:b/>
          <w:bCs/>
          <w:szCs w:val="24"/>
        </w:rPr>
        <w:t>1).</w:t>
      </w:r>
    </w:p>
    <w:p w14:paraId="0F9EF4CF" w14:textId="77777777" w:rsidR="00076AA9" w:rsidRPr="00076AA9" w:rsidRDefault="00076AA9" w:rsidP="00E51642">
      <w:pPr>
        <w:numPr>
          <w:ilvl w:val="0"/>
          <w:numId w:val="12"/>
        </w:numPr>
        <w:spacing w:after="6" w:line="276" w:lineRule="auto"/>
        <w:ind w:right="-64"/>
        <w:contextualSpacing/>
        <w:rPr>
          <w:color w:val="auto"/>
          <w:szCs w:val="24"/>
        </w:rPr>
      </w:pPr>
      <w:r w:rsidRPr="00076AA9">
        <w:rPr>
          <w:color w:val="auto"/>
          <w:szCs w:val="24"/>
        </w:rPr>
        <w:t>Zamawiający nie wzywa do złożenia podmiotowych środków dowodowych, jeżeli:</w:t>
      </w:r>
    </w:p>
    <w:p w14:paraId="60226FA1" w14:textId="752DC151" w:rsidR="00076AA9" w:rsidRPr="00076AA9" w:rsidRDefault="00076AA9" w:rsidP="00AB2751">
      <w:pPr>
        <w:numPr>
          <w:ilvl w:val="0"/>
          <w:numId w:val="38"/>
        </w:numPr>
        <w:spacing w:after="6" w:line="276" w:lineRule="auto"/>
        <w:ind w:right="-64"/>
        <w:contextualSpacing/>
        <w:rPr>
          <w:b/>
          <w:color w:val="auto"/>
          <w:szCs w:val="24"/>
        </w:rPr>
      </w:pPr>
      <w:r w:rsidRPr="00076AA9">
        <w:rPr>
          <w:color w:val="auto"/>
          <w:szCs w:val="24"/>
        </w:rPr>
        <w:t xml:space="preserve"> może je uzyskać za pomocą bezpłatnych i ogólnodostępnych baz danych,  w szczególności rejestrów publicznych w rozumieniu ustawy z dnia 17 lutego 2005r. o informatyzacji działalności podmiotów realizujących zadania publiczne, </w:t>
      </w:r>
      <w:r w:rsidRPr="00076AA9">
        <w:rPr>
          <w:b/>
          <w:color w:val="auto"/>
          <w:szCs w:val="24"/>
        </w:rPr>
        <w:t xml:space="preserve">o ile wykonawca wskazał </w:t>
      </w:r>
      <w:r w:rsidR="00877CD3">
        <w:rPr>
          <w:b/>
          <w:color w:val="auto"/>
          <w:szCs w:val="24"/>
        </w:rPr>
        <w:t xml:space="preserve">             </w:t>
      </w:r>
      <w:r w:rsidRPr="00076AA9">
        <w:rPr>
          <w:b/>
          <w:color w:val="auto"/>
          <w:szCs w:val="24"/>
        </w:rPr>
        <w:t>w jednolitym dokumencie dane umożliwiające dostęp do tych środków</w:t>
      </w:r>
    </w:p>
    <w:p w14:paraId="242169CD" w14:textId="77777777" w:rsidR="00076AA9" w:rsidRPr="00076AA9" w:rsidRDefault="00076AA9" w:rsidP="00AB2751">
      <w:pPr>
        <w:numPr>
          <w:ilvl w:val="0"/>
          <w:numId w:val="38"/>
        </w:numPr>
        <w:spacing w:after="6" w:line="276" w:lineRule="auto"/>
        <w:ind w:right="-64"/>
        <w:contextualSpacing/>
        <w:rPr>
          <w:color w:val="auto"/>
          <w:szCs w:val="24"/>
        </w:rPr>
      </w:pPr>
      <w:r w:rsidRPr="00076AA9">
        <w:rPr>
          <w:color w:val="auto"/>
          <w:szCs w:val="24"/>
        </w:rPr>
        <w:t>podmiotowym środkiem dowodowym jest oświadczenie, którego treść odpowiada zakresowi oświadczenia, o którym mowa w art. 125 ust. 1.</w:t>
      </w:r>
    </w:p>
    <w:p w14:paraId="30E4B00B" w14:textId="77777777" w:rsidR="00076AA9" w:rsidRPr="00076AA9" w:rsidRDefault="00076AA9" w:rsidP="00076AA9">
      <w:pPr>
        <w:tabs>
          <w:tab w:val="left" w:pos="9214"/>
        </w:tabs>
        <w:spacing w:after="6" w:line="276" w:lineRule="auto"/>
        <w:ind w:left="1080" w:right="503" w:firstLine="0"/>
        <w:contextualSpacing/>
        <w:rPr>
          <w:color w:val="auto"/>
          <w:sz w:val="12"/>
          <w:szCs w:val="12"/>
        </w:rPr>
      </w:pPr>
    </w:p>
    <w:p w14:paraId="50427647" w14:textId="3CB8F16B" w:rsidR="00076AA9" w:rsidRPr="00076AA9" w:rsidRDefault="00076AA9" w:rsidP="00E51642">
      <w:pPr>
        <w:numPr>
          <w:ilvl w:val="0"/>
          <w:numId w:val="12"/>
        </w:numPr>
        <w:spacing w:after="6" w:line="276" w:lineRule="auto"/>
        <w:ind w:right="-64"/>
        <w:contextualSpacing/>
        <w:rPr>
          <w:color w:val="auto"/>
          <w:szCs w:val="24"/>
        </w:rPr>
      </w:pPr>
      <w:r w:rsidRPr="00076AA9">
        <w:rPr>
          <w:color w:val="auto"/>
          <w:szCs w:val="24"/>
        </w:rPr>
        <w:t xml:space="preserve">Wykonawca nie jest zobowiązany do złożenia podmiotowych środków dowodowych, które zamawiający posiada, jeżeli wykonawca wskaże te środki </w:t>
      </w:r>
      <w:r w:rsidRPr="00076AA9">
        <w:rPr>
          <w:iCs/>
          <w:color w:val="auto"/>
          <w:szCs w:val="24"/>
        </w:rPr>
        <w:t xml:space="preserve"> (poprzez podanie numeru referencyjnego postępowania lub nazwy postępowania) </w:t>
      </w:r>
      <w:r w:rsidRPr="00076AA9">
        <w:rPr>
          <w:color w:val="auto"/>
          <w:szCs w:val="24"/>
        </w:rPr>
        <w:t xml:space="preserve">oraz potwierdzi ich prawidłowość </w:t>
      </w:r>
      <w:r w:rsidR="00140406">
        <w:rPr>
          <w:color w:val="auto"/>
          <w:szCs w:val="24"/>
        </w:rPr>
        <w:t xml:space="preserve">           </w:t>
      </w:r>
      <w:r w:rsidRPr="00076AA9">
        <w:rPr>
          <w:color w:val="auto"/>
          <w:szCs w:val="24"/>
        </w:rPr>
        <w:t>i aktualność.</w:t>
      </w:r>
    </w:p>
    <w:p w14:paraId="10E0EC7F" w14:textId="77777777" w:rsidR="00076AA9" w:rsidRPr="00076AA9" w:rsidRDefault="00076AA9" w:rsidP="00E51642">
      <w:pPr>
        <w:numPr>
          <w:ilvl w:val="0"/>
          <w:numId w:val="12"/>
        </w:numPr>
        <w:spacing w:after="6" w:line="276" w:lineRule="auto"/>
        <w:ind w:right="-64"/>
        <w:contextualSpacing/>
        <w:rPr>
          <w:color w:val="auto"/>
          <w:szCs w:val="24"/>
        </w:rPr>
      </w:pPr>
      <w:r w:rsidRPr="00076AA9">
        <w:rPr>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4257830" w14:textId="074AF16D" w:rsidR="00076AA9" w:rsidRPr="00FA5765" w:rsidRDefault="00076AA9" w:rsidP="00E51642">
      <w:pPr>
        <w:pStyle w:val="Akapitzlist"/>
        <w:numPr>
          <w:ilvl w:val="0"/>
          <w:numId w:val="12"/>
        </w:numPr>
        <w:spacing w:after="0" w:line="276" w:lineRule="auto"/>
        <w:ind w:right="-64"/>
        <w:rPr>
          <w:bCs/>
          <w:color w:val="auto"/>
          <w:szCs w:val="24"/>
        </w:rPr>
      </w:pPr>
      <w:r w:rsidRPr="00FA5765">
        <w:rPr>
          <w:bCs/>
          <w:color w:val="auto"/>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C80A381" w14:textId="77777777" w:rsidR="00076AA9" w:rsidRPr="00076AA9" w:rsidRDefault="00076AA9" w:rsidP="00140406">
      <w:pPr>
        <w:spacing w:after="6" w:line="276" w:lineRule="auto"/>
        <w:ind w:left="720" w:right="-64" w:firstLine="0"/>
        <w:contextualSpacing/>
        <w:rPr>
          <w:color w:val="auto"/>
          <w:sz w:val="12"/>
          <w:szCs w:val="12"/>
        </w:rPr>
      </w:pPr>
    </w:p>
    <w:p w14:paraId="0E0D4C15" w14:textId="77777777" w:rsidR="00076AA9" w:rsidRPr="00076AA9" w:rsidRDefault="00076AA9" w:rsidP="00E51642">
      <w:pPr>
        <w:numPr>
          <w:ilvl w:val="0"/>
          <w:numId w:val="5"/>
        </w:numPr>
        <w:tabs>
          <w:tab w:val="left" w:pos="284"/>
        </w:tabs>
        <w:spacing w:line="276" w:lineRule="auto"/>
        <w:ind w:left="0" w:right="-64"/>
        <w:rPr>
          <w:color w:val="auto"/>
          <w:szCs w:val="24"/>
        </w:rPr>
      </w:pPr>
      <w:r w:rsidRPr="00076AA9">
        <w:rPr>
          <w:b/>
          <w:color w:val="auto"/>
          <w:szCs w:val="24"/>
        </w:rPr>
        <w:t xml:space="preserve">Podmioty zagraniczne. </w:t>
      </w:r>
    </w:p>
    <w:p w14:paraId="2F2C684B" w14:textId="1E1267B2" w:rsidR="00076AA9" w:rsidRPr="00076AA9" w:rsidRDefault="00076AA9" w:rsidP="00E51642">
      <w:pPr>
        <w:numPr>
          <w:ilvl w:val="1"/>
          <w:numId w:val="4"/>
        </w:numPr>
        <w:tabs>
          <w:tab w:val="left" w:pos="142"/>
          <w:tab w:val="left" w:pos="851"/>
          <w:tab w:val="left" w:pos="1661"/>
        </w:tabs>
        <w:suppressAutoHyphens/>
        <w:overflowPunct w:val="0"/>
        <w:autoSpaceDE w:val="0"/>
        <w:spacing w:after="0" w:line="276" w:lineRule="auto"/>
        <w:ind w:left="567" w:right="-64"/>
        <w:contextualSpacing/>
        <w:textAlignment w:val="baseline"/>
        <w:rPr>
          <w:color w:val="auto"/>
          <w:szCs w:val="24"/>
          <w:lang w:eastAsia="ar-SA"/>
        </w:rPr>
      </w:pPr>
      <w:r w:rsidRPr="00076AA9">
        <w:rPr>
          <w:color w:val="auto"/>
          <w:szCs w:val="24"/>
          <w:lang w:eastAsia="ar-SA"/>
        </w:rPr>
        <w:t xml:space="preserve">Jeżeli wykonawca ma siedzibę lub miejsce zamieszkania poza granicami Rzeczypospolitej Polskiej, zamiast dokumentu, o którym mowa w ust. 3 pkt 2 lit. a) – składa informację </w:t>
      </w:r>
      <w:r w:rsidR="00140406">
        <w:rPr>
          <w:color w:val="auto"/>
          <w:szCs w:val="24"/>
          <w:lang w:eastAsia="ar-SA"/>
        </w:rPr>
        <w:t xml:space="preserve">                         </w:t>
      </w:r>
      <w:r w:rsidRPr="00076AA9">
        <w:rPr>
          <w:color w:val="auto"/>
          <w:szCs w:val="24"/>
          <w:lang w:eastAsia="ar-SA"/>
        </w:rPr>
        <w:t>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55A9D498" w14:textId="77777777" w:rsidR="00076AA9" w:rsidRPr="00076AA9" w:rsidRDefault="00076AA9" w:rsidP="00E51642">
      <w:pPr>
        <w:numPr>
          <w:ilvl w:val="1"/>
          <w:numId w:val="4"/>
        </w:numPr>
        <w:tabs>
          <w:tab w:val="left" w:pos="851"/>
        </w:tabs>
        <w:spacing w:after="0" w:line="279" w:lineRule="auto"/>
        <w:ind w:left="567" w:right="-64"/>
        <w:contextualSpacing/>
      </w:pPr>
      <w:r w:rsidRPr="00076AA9">
        <w:t xml:space="preserve">Dokument, o którym mowa w pkt 1), powinien być wystawiony nie wcześniej niż 6 miesięcy przed jego złożeniem. </w:t>
      </w:r>
    </w:p>
    <w:p w14:paraId="6F4DB2C4" w14:textId="77777777" w:rsidR="00076AA9" w:rsidRPr="00076AA9" w:rsidRDefault="00076AA9" w:rsidP="00E51642">
      <w:pPr>
        <w:numPr>
          <w:ilvl w:val="1"/>
          <w:numId w:val="4"/>
        </w:numPr>
        <w:tabs>
          <w:tab w:val="left" w:pos="851"/>
        </w:tabs>
        <w:spacing w:after="185" w:line="279" w:lineRule="auto"/>
        <w:ind w:left="567" w:right="-64"/>
        <w:contextualSpacing/>
      </w:pPr>
      <w:r w:rsidRPr="00076AA9">
        <w:t xml:space="preserve">Jeżeli w kraju, w którym wykonawca ma siedzibę lub miejsce zamieszkania, nie wydaje się dokumentu, o którym mowa w pkt 1) </w:t>
      </w:r>
      <w:r w:rsidRPr="00076AA9">
        <w:rPr>
          <w:color w:val="70AD47" w:themeColor="accent6"/>
        </w:rPr>
        <w:t xml:space="preserve"> </w:t>
      </w:r>
      <w:r w:rsidRPr="00076AA9">
        <w:t>lub gdy dokument ten nie odnosi się do wszystkich przypadków, o których mowa w art. 108 ust. 1 pkt 1, 2 i 4</w:t>
      </w:r>
      <w:r w:rsidRPr="00076AA9">
        <w:rPr>
          <w:color w:val="70AD47" w:themeColor="accent6"/>
        </w:rPr>
        <w:t xml:space="preserve"> </w:t>
      </w:r>
      <w:r w:rsidRPr="00076AA9">
        <w:t xml:space="preserve">ustawy,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w:t>
      </w:r>
      <w:r w:rsidRPr="00076AA9">
        <w:lastRenderedPageBreak/>
        <w:t xml:space="preserve">lub gospodarczego, właściwym ze względu na siedzibę lub miejsce zamieszkania wykonawcy. Przepis pkt 2) stosuje się. </w:t>
      </w:r>
    </w:p>
    <w:p w14:paraId="7AD9D010" w14:textId="77777777" w:rsidR="00140406" w:rsidRDefault="00140406" w:rsidP="00140406">
      <w:pPr>
        <w:spacing w:after="185" w:line="279" w:lineRule="auto"/>
        <w:ind w:left="567" w:right="-64" w:firstLine="0"/>
        <w:contextualSpacing/>
        <w:rPr>
          <w:sz w:val="12"/>
          <w:szCs w:val="12"/>
        </w:rPr>
      </w:pPr>
    </w:p>
    <w:p w14:paraId="110FF438" w14:textId="77777777" w:rsidR="00140406" w:rsidRPr="00076AA9" w:rsidRDefault="00140406" w:rsidP="00140406">
      <w:pPr>
        <w:spacing w:after="185" w:line="279" w:lineRule="auto"/>
        <w:ind w:left="567" w:right="-64" w:firstLine="0"/>
        <w:contextualSpacing/>
        <w:rPr>
          <w:sz w:val="12"/>
          <w:szCs w:val="12"/>
        </w:rPr>
      </w:pPr>
    </w:p>
    <w:p w14:paraId="522DEAB7" w14:textId="77777777" w:rsidR="00076AA9" w:rsidRPr="00076AA9" w:rsidRDefault="00076AA9" w:rsidP="00E51642">
      <w:pPr>
        <w:numPr>
          <w:ilvl w:val="0"/>
          <w:numId w:val="5"/>
        </w:numPr>
        <w:tabs>
          <w:tab w:val="left" w:pos="284"/>
        </w:tabs>
        <w:spacing w:after="5" w:line="276" w:lineRule="auto"/>
        <w:ind w:left="0" w:right="-64"/>
        <w:contextualSpacing/>
        <w:rPr>
          <w:szCs w:val="24"/>
        </w:rPr>
      </w:pPr>
      <w:r w:rsidRPr="00076AA9">
        <w:rPr>
          <w:b/>
          <w:szCs w:val="24"/>
        </w:rPr>
        <w:t xml:space="preserve">Udostępnianie zasobów na zasadach określonych w art. 118-123 ustawy.  </w:t>
      </w:r>
    </w:p>
    <w:p w14:paraId="469261DF" w14:textId="77777777" w:rsidR="00076AA9" w:rsidRPr="00076AA9" w:rsidRDefault="00076AA9" w:rsidP="00140406">
      <w:pPr>
        <w:suppressAutoHyphens/>
        <w:overflowPunct w:val="0"/>
        <w:autoSpaceDE w:val="0"/>
        <w:spacing w:after="0" w:line="276" w:lineRule="auto"/>
        <w:ind w:left="142" w:right="-64" w:firstLine="0"/>
        <w:textAlignment w:val="baseline"/>
        <w:rPr>
          <w:color w:val="auto"/>
          <w:szCs w:val="24"/>
          <w:lang w:eastAsia="ar-SA"/>
        </w:rPr>
      </w:pPr>
      <w:r w:rsidRPr="00076AA9">
        <w:rPr>
          <w:color w:val="auto"/>
          <w:szCs w:val="24"/>
          <w:lang w:eastAsia="ar-SA"/>
        </w:rPr>
        <w:t xml:space="preserve">Wykonawca </w:t>
      </w:r>
      <w:r w:rsidRPr="00076AA9">
        <w:rPr>
          <w:color w:val="auto"/>
          <w:szCs w:val="24"/>
          <w:u w:val="single"/>
          <w:lang w:eastAsia="ar-SA"/>
        </w:rPr>
        <w:t>może w celu potwierdzenia spełniania warunków udziału w postępowaniu</w:t>
      </w:r>
      <w:r w:rsidRPr="00076AA9">
        <w:rPr>
          <w:color w:val="auto"/>
          <w:szCs w:val="24"/>
          <w:lang w:eastAsia="ar-SA"/>
        </w:rPr>
        <w:t xml:space="preserve"> lub kryteriów selekcji w stosownych sytuacjach oraz w odniesieniu do konkretnego zamówienia, lub jego części   polegać na zdolnościach technicznych lub zawodowych lub sytuacji finansowej lub ekonomicznej podmiotów udostępniających zasoby na zasadach określonych w art. 118-123 ustawy oraz art. 125 ust. 5 ustawy. Zamawiający w przedmiotowym postępowaniu nie określił warunków udziału w postępowaniu.</w:t>
      </w:r>
    </w:p>
    <w:p w14:paraId="79D2DB6E" w14:textId="77777777" w:rsidR="00CF5587" w:rsidRPr="0045472E" w:rsidRDefault="00CF5587" w:rsidP="00140406">
      <w:pPr>
        <w:pStyle w:val="Tekstpodstawowy21"/>
        <w:widowControl/>
        <w:spacing w:line="276" w:lineRule="auto"/>
        <w:ind w:left="720" w:right="-64"/>
        <w:jc w:val="both"/>
        <w:rPr>
          <w:rFonts w:ascii="Times New Roman" w:hAnsi="Times New Roman"/>
          <w:szCs w:val="24"/>
        </w:rPr>
      </w:pPr>
    </w:p>
    <w:p w14:paraId="1F0C3850" w14:textId="77777777" w:rsidR="003714D3" w:rsidRPr="000D3334" w:rsidRDefault="003714D3" w:rsidP="00140406">
      <w:pPr>
        <w:tabs>
          <w:tab w:val="center" w:pos="429"/>
          <w:tab w:val="center" w:pos="1827"/>
          <w:tab w:val="center" w:pos="3660"/>
          <w:tab w:val="center" w:pos="5428"/>
          <w:tab w:val="center" w:pos="6742"/>
          <w:tab w:val="center" w:pos="7358"/>
          <w:tab w:val="center" w:pos="8534"/>
        </w:tabs>
        <w:spacing w:after="5" w:line="276" w:lineRule="auto"/>
        <w:ind w:left="0" w:right="-64" w:firstLine="0"/>
        <w:jc w:val="left"/>
        <w:rPr>
          <w:szCs w:val="24"/>
        </w:rPr>
      </w:pPr>
      <w:r w:rsidRPr="000D3334">
        <w:rPr>
          <w:rFonts w:eastAsia="Calibri"/>
          <w:szCs w:val="24"/>
        </w:rPr>
        <w:tab/>
      </w:r>
      <w:r w:rsidRPr="000D3334">
        <w:rPr>
          <w:b/>
          <w:szCs w:val="24"/>
        </w:rPr>
        <w:t xml:space="preserve">VII. </w:t>
      </w:r>
      <w:r w:rsidRPr="000D3334">
        <w:rPr>
          <w:b/>
          <w:szCs w:val="24"/>
        </w:rPr>
        <w:tab/>
        <w:t xml:space="preserve">WYKONAWCY </w:t>
      </w:r>
      <w:r w:rsidRPr="000D3334">
        <w:rPr>
          <w:b/>
          <w:szCs w:val="24"/>
        </w:rPr>
        <w:tab/>
        <w:t xml:space="preserve">WSPÓLNIE </w:t>
      </w:r>
      <w:r w:rsidRPr="000D3334">
        <w:rPr>
          <w:b/>
          <w:szCs w:val="24"/>
        </w:rPr>
        <w:tab/>
        <w:t xml:space="preserve">UBIEGAJĄCY </w:t>
      </w:r>
      <w:r w:rsidRPr="000D3334">
        <w:rPr>
          <w:b/>
          <w:szCs w:val="24"/>
        </w:rPr>
        <w:tab/>
        <w:t xml:space="preserve">SIĘ </w:t>
      </w:r>
      <w:r w:rsidRPr="000D3334">
        <w:rPr>
          <w:b/>
          <w:szCs w:val="24"/>
        </w:rPr>
        <w:tab/>
        <w:t xml:space="preserve">O </w:t>
      </w:r>
      <w:r w:rsidRPr="000D3334">
        <w:rPr>
          <w:b/>
          <w:szCs w:val="24"/>
        </w:rPr>
        <w:tab/>
        <w:t xml:space="preserve">UDZIELENIE </w:t>
      </w:r>
    </w:p>
    <w:p w14:paraId="32D91308" w14:textId="77777777" w:rsidR="003714D3" w:rsidRDefault="003714D3" w:rsidP="00140406">
      <w:pPr>
        <w:spacing w:after="5" w:line="276" w:lineRule="auto"/>
        <w:ind w:left="214" w:right="-64"/>
        <w:rPr>
          <w:b/>
          <w:szCs w:val="24"/>
        </w:rPr>
      </w:pPr>
      <w:r w:rsidRPr="000D3334">
        <w:rPr>
          <w:b/>
          <w:szCs w:val="24"/>
        </w:rPr>
        <w:t>ZAMÓWIENIA (</w:t>
      </w:r>
      <w:r>
        <w:rPr>
          <w:b/>
          <w:szCs w:val="24"/>
        </w:rPr>
        <w:t xml:space="preserve">np. </w:t>
      </w:r>
      <w:r w:rsidRPr="000D3334">
        <w:rPr>
          <w:b/>
          <w:szCs w:val="24"/>
        </w:rPr>
        <w:t>spółki cywilne, konsorcja)</w:t>
      </w:r>
    </w:p>
    <w:p w14:paraId="699E155D" w14:textId="77777777" w:rsidR="00F770BA" w:rsidRDefault="00F770BA" w:rsidP="00140406">
      <w:pPr>
        <w:spacing w:after="5" w:line="276" w:lineRule="auto"/>
        <w:ind w:left="214" w:right="-64"/>
      </w:pPr>
      <w:r>
        <w:t xml:space="preserve">1.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3C71E0FE" w14:textId="0CCD8DD7" w:rsidR="00F770BA" w:rsidRDefault="00F770BA" w:rsidP="00140406">
      <w:pPr>
        <w:spacing w:after="5" w:line="276" w:lineRule="auto"/>
        <w:ind w:left="214" w:right="-64"/>
      </w:pPr>
      <w:r>
        <w:t xml:space="preserve">2. W przypadku wykonawców wspólnie ubiegających się o udzielenie zamówienia, żaden z nich nie może podlegać wykluczeniu na podstawie okoliczności wskazanych w rozdz. V ust. 3 </w:t>
      </w:r>
      <w:r w:rsidR="00140406">
        <w:t xml:space="preserve">i 5 </w:t>
      </w:r>
      <w:r>
        <w:t xml:space="preserve">SWZ. </w:t>
      </w:r>
    </w:p>
    <w:p w14:paraId="352034AC" w14:textId="79FE9897" w:rsidR="00F770BA" w:rsidRDefault="00F770BA" w:rsidP="00140406">
      <w:pPr>
        <w:spacing w:after="5" w:line="276" w:lineRule="auto"/>
        <w:ind w:left="214" w:right="-64"/>
      </w:pPr>
      <w:r>
        <w:t xml:space="preserve">3. W przypadku wspólnego ubiegania się o zamówienie publiczne przez wykonawców </w:t>
      </w:r>
      <w:r w:rsidR="00CF5587">
        <w:t>oświadczenie z art. 125 ustawy</w:t>
      </w:r>
      <w:r w:rsidR="00E51642">
        <w:t xml:space="preserve"> (załącznik nr 2 i 2</w:t>
      </w:r>
      <w:r w:rsidR="00140406">
        <w:t>A</w:t>
      </w:r>
      <w:r>
        <w:t xml:space="preserve"> do SWZ) składa każdy z wykonawców wspólnie ubiegających się o zamówienie np.: każdy członek konsorcjum i każdy wspólnik spółki cywilnej. Oświadczenia te potwierdzają brak podstaw wykluczenia wobec każdego </w:t>
      </w:r>
      <w:r w:rsidR="00140406">
        <w:t xml:space="preserve"> </w:t>
      </w:r>
      <w:r>
        <w:t xml:space="preserve">z wykonawców występujących wspólnie. </w:t>
      </w:r>
    </w:p>
    <w:p w14:paraId="79525B11" w14:textId="77777777" w:rsidR="00F770BA" w:rsidRDefault="00F770BA" w:rsidP="00140406">
      <w:pPr>
        <w:spacing w:after="5" w:line="276" w:lineRule="auto"/>
        <w:ind w:left="214" w:right="-64"/>
      </w:pPr>
      <w:r>
        <w:t xml:space="preserve">4. W przypadku wspólnego ubiegania się o zamówienie przez Wykonawców są oni zobowiązani na wezwanie Zamawiającego złożyć aktualne na dzień złożenia podmiotowe środki dowodowe. </w:t>
      </w:r>
    </w:p>
    <w:p w14:paraId="558E517C" w14:textId="4320D8A1" w:rsidR="00F770BA" w:rsidRPr="000D3334" w:rsidRDefault="00F770BA" w:rsidP="00140406">
      <w:pPr>
        <w:spacing w:after="5" w:line="276" w:lineRule="auto"/>
        <w:ind w:left="214" w:right="-64"/>
        <w:rPr>
          <w:szCs w:val="24"/>
        </w:rPr>
      </w:pPr>
      <w:r>
        <w:t xml:space="preserve">5. Zamawiający nie określił odmiennych wymagań związanych z realizacją zamówienia </w:t>
      </w:r>
      <w:r w:rsidR="00140406">
        <w:t xml:space="preserve">                           </w:t>
      </w:r>
      <w:r>
        <w:t>w odniesieniu do Wykonawców wspólnie ubiegających się o udzielenie zamówienia.</w:t>
      </w:r>
    </w:p>
    <w:p w14:paraId="6758176B" w14:textId="77777777" w:rsidR="003E6BC9" w:rsidRDefault="003E6BC9" w:rsidP="003714D3">
      <w:pPr>
        <w:tabs>
          <w:tab w:val="left" w:pos="9214"/>
        </w:tabs>
        <w:spacing w:after="0" w:line="276" w:lineRule="auto"/>
        <w:ind w:left="0" w:right="645" w:firstLine="0"/>
        <w:jc w:val="left"/>
        <w:rPr>
          <w:sz w:val="28"/>
          <w:szCs w:val="28"/>
        </w:rPr>
      </w:pPr>
    </w:p>
    <w:p w14:paraId="6B8FBAAC" w14:textId="2439EC69" w:rsidR="003714D3" w:rsidRPr="008D23A4" w:rsidRDefault="003714D3" w:rsidP="00140406">
      <w:pPr>
        <w:suppressAutoHyphens/>
        <w:overflowPunct w:val="0"/>
        <w:autoSpaceDE w:val="0"/>
        <w:spacing w:after="0" w:line="276" w:lineRule="auto"/>
        <w:ind w:left="284" w:right="-64" w:firstLine="0"/>
        <w:textAlignment w:val="baseline"/>
        <w:rPr>
          <w:b/>
          <w:color w:val="auto"/>
          <w:szCs w:val="24"/>
          <w:lang w:eastAsia="ar-SA"/>
        </w:rPr>
      </w:pPr>
      <w:r w:rsidRPr="000D3334">
        <w:rPr>
          <w:b/>
          <w:bCs/>
          <w:color w:val="auto"/>
          <w:szCs w:val="24"/>
          <w:lang w:eastAsia="ar-SA"/>
        </w:rPr>
        <w:t xml:space="preserve">VIII. INFORMACJE O </w:t>
      </w:r>
      <w:r w:rsidRPr="000D3334">
        <w:rPr>
          <w:b/>
          <w:color w:val="auto"/>
          <w:szCs w:val="24"/>
          <w:lang w:eastAsia="ar-SA"/>
        </w:rPr>
        <w:t xml:space="preserve">SPOSOBIE POROZUMIEWANIA SIĘ ZAMAWIAJĄCEGO </w:t>
      </w:r>
      <w:r w:rsidR="00140406">
        <w:rPr>
          <w:b/>
          <w:color w:val="auto"/>
          <w:szCs w:val="24"/>
          <w:lang w:eastAsia="ar-SA"/>
        </w:rPr>
        <w:t xml:space="preserve">              </w:t>
      </w:r>
      <w:r w:rsidRPr="000D3334">
        <w:rPr>
          <w:b/>
          <w:color w:val="auto"/>
          <w:szCs w:val="24"/>
          <w:lang w:eastAsia="ar-SA"/>
        </w:rPr>
        <w:t xml:space="preserve">Z WYKONAWCAMI ORAZ PRZEKAZYWANIA OŚWIADCZEŃ I DOKUMENTÓW, </w:t>
      </w:r>
      <w:r w:rsidR="00140406">
        <w:rPr>
          <w:b/>
          <w:color w:val="auto"/>
          <w:szCs w:val="24"/>
          <w:lang w:eastAsia="ar-SA"/>
        </w:rPr>
        <w:t xml:space="preserve">        </w:t>
      </w:r>
      <w:r w:rsidRPr="000D3334">
        <w:rPr>
          <w:b/>
          <w:color w:val="auto"/>
          <w:szCs w:val="24"/>
          <w:lang w:eastAsia="ar-SA"/>
        </w:rPr>
        <w:t xml:space="preserve">A TAKŻE WSKAZANIE OSÓB </w:t>
      </w:r>
      <w:r w:rsidRPr="008D23A4">
        <w:rPr>
          <w:b/>
          <w:color w:val="auto"/>
          <w:szCs w:val="24"/>
          <w:lang w:eastAsia="ar-SA"/>
        </w:rPr>
        <w:t xml:space="preserve">UPRAWNIONYCH DO POROZUMIEWANIA SIĘ </w:t>
      </w:r>
      <w:r w:rsidR="00140406">
        <w:rPr>
          <w:b/>
          <w:color w:val="auto"/>
          <w:szCs w:val="24"/>
          <w:lang w:eastAsia="ar-SA"/>
        </w:rPr>
        <w:t xml:space="preserve">                </w:t>
      </w:r>
      <w:r w:rsidRPr="008D23A4">
        <w:rPr>
          <w:b/>
          <w:color w:val="auto"/>
          <w:szCs w:val="24"/>
          <w:lang w:eastAsia="ar-SA"/>
        </w:rPr>
        <w:t>Z WYKONAWCAMI:</w:t>
      </w:r>
    </w:p>
    <w:p w14:paraId="03F95758" w14:textId="1639D6D4" w:rsidR="003714D3" w:rsidRPr="008D23A4"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8D23A4">
        <w:rPr>
          <w:color w:val="auto"/>
          <w:szCs w:val="24"/>
          <w:lang w:eastAsia="ar-SA"/>
        </w:rPr>
        <w:t xml:space="preserve">Postępowanie prowadzone jest na stronie internetowej Zamawiającego pod adresem </w:t>
      </w:r>
      <w:r w:rsidRPr="008D23A4">
        <w:rPr>
          <w:color w:val="0000FF"/>
          <w:szCs w:val="24"/>
          <w:u w:val="single"/>
          <w:lang w:eastAsia="ar-SA"/>
        </w:rPr>
        <w:t>www.kujawsko-pomorska.policja.gov.pl</w:t>
      </w:r>
      <w:r w:rsidR="0073100B" w:rsidRPr="0073100B">
        <w:rPr>
          <w:color w:val="0000FF"/>
          <w:szCs w:val="24"/>
          <w:u w:val="single"/>
          <w:lang w:eastAsia="ar-SA"/>
        </w:rPr>
        <w:t>/kb/urzad/zamowienia-publiczne/postepowania-przetargow</w:t>
      </w:r>
      <w:r w:rsidRPr="008D23A4">
        <w:rPr>
          <w:color w:val="auto"/>
          <w:szCs w:val="24"/>
          <w:lang w:eastAsia="ar-SA"/>
        </w:rPr>
        <w:t xml:space="preserve"> pod nazwą / numerem postępowania dostępną w tytule SWZ, która jest stroną </w:t>
      </w:r>
      <w:r w:rsidRPr="008D23A4">
        <w:rPr>
          <w:szCs w:val="24"/>
          <w:lang w:eastAsia="ar-SA"/>
        </w:rPr>
        <w:t xml:space="preserve">prowadzonego postępowania oraz stroną, na </w:t>
      </w:r>
      <w:r w:rsidRPr="008D23A4">
        <w:rPr>
          <w:szCs w:val="24"/>
        </w:rPr>
        <w:t xml:space="preserve"> której udostępniane będą zmiany i wyjaśnienia treści SWZ oraz inne dokumenty zamówienia bezpośrednio związane z postępowaniem o udzielenie zamówienia.</w:t>
      </w:r>
      <w:r w:rsidRPr="008D23A4">
        <w:rPr>
          <w:color w:val="auto"/>
          <w:szCs w:val="24"/>
          <w:lang w:eastAsia="ar-SA"/>
        </w:rPr>
        <w:t xml:space="preserve"> Dokumentacja niniejszego postępowania jest dostępna w „Plikach do pobrania”.</w:t>
      </w:r>
    </w:p>
    <w:p w14:paraId="0F986C04" w14:textId="77777777" w:rsidR="003714D3" w:rsidRPr="00D80E7D" w:rsidRDefault="003714D3" w:rsidP="00140406">
      <w:pPr>
        <w:tabs>
          <w:tab w:val="left" w:pos="284"/>
        </w:tabs>
        <w:suppressAutoHyphens/>
        <w:overflowPunct w:val="0"/>
        <w:autoSpaceDE w:val="0"/>
        <w:spacing w:after="0" w:line="276" w:lineRule="auto"/>
        <w:ind w:left="284" w:right="-64" w:firstLine="0"/>
        <w:contextualSpacing/>
        <w:textAlignment w:val="baseline"/>
        <w:rPr>
          <w:b/>
          <w:color w:val="auto"/>
          <w:szCs w:val="24"/>
          <w:lang w:eastAsia="ar-SA"/>
        </w:rPr>
      </w:pPr>
      <w:r w:rsidRPr="00D80E7D">
        <w:rPr>
          <w:b/>
          <w:color w:val="auto"/>
          <w:szCs w:val="24"/>
          <w:lang w:eastAsia="ar-SA"/>
        </w:rPr>
        <w:t xml:space="preserve">Natomiast strona internetowa dostępna pod adresem </w:t>
      </w:r>
      <w:hyperlink r:id="rId14" w:history="1">
        <w:r w:rsidRPr="008D23A4">
          <w:rPr>
            <w:b/>
            <w:color w:val="auto"/>
            <w:szCs w:val="24"/>
            <w:u w:val="single"/>
            <w:lang w:eastAsia="ar-SA"/>
          </w:rPr>
          <w:t>www.platformazakupowa.pl</w:t>
        </w:r>
      </w:hyperlink>
      <w:r w:rsidRPr="00D80E7D">
        <w:rPr>
          <w:b/>
          <w:color w:val="auto"/>
          <w:szCs w:val="24"/>
          <w:u w:val="single"/>
          <w:lang w:eastAsia="ar-SA"/>
        </w:rPr>
        <w:t>/kwp_bydgoszcz</w:t>
      </w:r>
      <w:r w:rsidRPr="00D80E7D">
        <w:rPr>
          <w:b/>
          <w:color w:val="auto"/>
          <w:szCs w:val="24"/>
          <w:lang w:eastAsia="ar-SA"/>
        </w:rPr>
        <w:t xml:space="preserve">  (zwana dalej Platformą) służy wyłącznie do: </w:t>
      </w:r>
      <w:r w:rsidRPr="00D80E7D">
        <w:rPr>
          <w:b/>
          <w:color w:val="auto"/>
          <w:szCs w:val="24"/>
          <w:lang w:eastAsia="ar-SA"/>
        </w:rPr>
        <w:lastRenderedPageBreak/>
        <w:t>komunikacji na zasadach określonych w ust. 2 oraz przekazywania oferty z załącznikami na zasadach określonych w ust. 3.</w:t>
      </w:r>
    </w:p>
    <w:p w14:paraId="65748CE6" w14:textId="0C26753B" w:rsidR="003714D3" w:rsidRPr="00D80E7D" w:rsidRDefault="003714D3" w:rsidP="00E51642">
      <w:pPr>
        <w:numPr>
          <w:ilvl w:val="0"/>
          <w:numId w:val="13"/>
        </w:numPr>
        <w:spacing w:after="0" w:line="276" w:lineRule="auto"/>
        <w:ind w:left="284" w:right="-64" w:firstLine="0"/>
        <w:contextualSpacing/>
        <w:rPr>
          <w:rFonts w:eastAsia="Calibri"/>
          <w:color w:val="auto"/>
          <w:szCs w:val="24"/>
          <w:lang w:eastAsia="en-US"/>
        </w:rPr>
      </w:pPr>
      <w:r w:rsidRPr="00D80E7D">
        <w:rPr>
          <w:rFonts w:eastAsia="Calibri"/>
          <w:color w:val="auto"/>
          <w:szCs w:val="24"/>
          <w:lang w:eastAsia="en-US"/>
        </w:rPr>
        <w:t xml:space="preserve">W postępowaniu o udzielenie zamówienia komunikacja pomiędzy Zamawiającym </w:t>
      </w:r>
      <w:r w:rsidR="00E51642">
        <w:rPr>
          <w:rFonts w:eastAsia="Calibri"/>
          <w:color w:val="auto"/>
          <w:szCs w:val="24"/>
          <w:lang w:eastAsia="en-US"/>
        </w:rPr>
        <w:t xml:space="preserve">                           </w:t>
      </w:r>
      <w:r w:rsidRPr="00D80E7D">
        <w:rPr>
          <w:rFonts w:eastAsia="Calibri"/>
          <w:color w:val="auto"/>
          <w:szCs w:val="24"/>
          <w:lang w:eastAsia="en-US"/>
        </w:rPr>
        <w:t xml:space="preserve">a Wykonawcami odbywa się elektronicznie za pośrednictwem </w:t>
      </w:r>
      <w:hyperlink r:id="rId15"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(formularz </w:t>
      </w:r>
      <w:r w:rsidRPr="00D80E7D">
        <w:rPr>
          <w:i/>
          <w:color w:val="auto"/>
          <w:szCs w:val="24"/>
          <w:lang w:eastAsia="ar-SA"/>
        </w:rPr>
        <w:t>Wyślij wiadomość</w:t>
      </w:r>
      <w:r w:rsidRPr="00D80E7D">
        <w:rPr>
          <w:color w:val="auto"/>
          <w:szCs w:val="24"/>
          <w:lang w:eastAsia="ar-SA"/>
        </w:rPr>
        <w:t xml:space="preserve"> dostępny na stronie dotyczącej danego postępowania) oraz </w:t>
      </w:r>
      <w:r w:rsidRPr="00D80E7D">
        <w:rPr>
          <w:rFonts w:eastAsia="Calibri"/>
          <w:color w:val="auto"/>
          <w:szCs w:val="24"/>
          <w:lang w:eastAsia="en-US"/>
        </w:rPr>
        <w:t xml:space="preserve">poczty elektronicznej zamawiającego: </w:t>
      </w:r>
      <w:hyperlink r:id="rId16" w:history="1">
        <w:r w:rsidRPr="00D80E7D">
          <w:rPr>
            <w:rFonts w:eastAsia="Calibri"/>
            <w:color w:val="0000FF"/>
            <w:szCs w:val="24"/>
            <w:u w:val="single"/>
            <w:lang w:eastAsia="en-US"/>
          </w:rPr>
          <w:t>przetarg@bg.policja.gov.pl</w:t>
        </w:r>
      </w:hyperlink>
      <w:r w:rsidRPr="00D80E7D">
        <w:rPr>
          <w:rFonts w:eastAsia="Calibri"/>
          <w:color w:val="auto"/>
          <w:szCs w:val="24"/>
          <w:lang w:eastAsia="en-US"/>
        </w:rPr>
        <w:t xml:space="preserve"> </w:t>
      </w:r>
      <w:r w:rsidRPr="00D80E7D">
        <w:rPr>
          <w:color w:val="auto"/>
          <w:szCs w:val="24"/>
          <w:lang w:eastAsia="ar-SA"/>
        </w:rPr>
        <w:t>, z zastrzeżeniem ust. 3.</w:t>
      </w:r>
    </w:p>
    <w:p w14:paraId="434E3D47" w14:textId="3E73BF46"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D80E7D">
        <w:rPr>
          <w:color w:val="auto"/>
          <w:szCs w:val="24"/>
          <w:lang w:eastAsia="ar-SA"/>
        </w:rPr>
        <w:t xml:space="preserve"> Wykonawca składa ofert</w:t>
      </w:r>
      <w:r w:rsidR="00076AA9">
        <w:rPr>
          <w:color w:val="auto"/>
          <w:szCs w:val="24"/>
          <w:lang w:eastAsia="ar-SA"/>
        </w:rPr>
        <w:t>ę wraz z oświadczeniami i</w:t>
      </w:r>
      <w:r w:rsidRPr="00D80E7D">
        <w:rPr>
          <w:color w:val="auto"/>
          <w:szCs w:val="24"/>
          <w:lang w:eastAsia="ar-SA"/>
        </w:rPr>
        <w:t xml:space="preserve"> dokumentami </w:t>
      </w:r>
      <w:r w:rsidR="00E94B8A">
        <w:rPr>
          <w:color w:val="auto"/>
          <w:szCs w:val="24"/>
          <w:lang w:eastAsia="ar-SA"/>
        </w:rPr>
        <w:t>wymienionymi w rozdz. V</w:t>
      </w:r>
      <w:r w:rsidR="00076AA9">
        <w:rPr>
          <w:color w:val="auto"/>
          <w:szCs w:val="24"/>
          <w:lang w:eastAsia="ar-SA"/>
        </w:rPr>
        <w:t>I</w:t>
      </w:r>
      <w:r w:rsidR="00E94B8A">
        <w:rPr>
          <w:color w:val="auto"/>
          <w:szCs w:val="24"/>
          <w:lang w:eastAsia="ar-SA"/>
        </w:rPr>
        <w:t xml:space="preserve"> ust. 2</w:t>
      </w:r>
      <w:r w:rsidRPr="00D80E7D">
        <w:rPr>
          <w:color w:val="auto"/>
          <w:szCs w:val="24"/>
          <w:lang w:eastAsia="ar-SA"/>
        </w:rPr>
        <w:t xml:space="preserve"> SWZ za pośrednictwem </w:t>
      </w:r>
      <w:r w:rsidRPr="00D80E7D">
        <w:rPr>
          <w:i/>
          <w:color w:val="auto"/>
          <w:szCs w:val="24"/>
          <w:lang w:eastAsia="ar-SA"/>
        </w:rPr>
        <w:t>Formularza składania oferty lub wniosku</w:t>
      </w:r>
      <w:r w:rsidR="005B35E6">
        <w:rPr>
          <w:color w:val="auto"/>
          <w:szCs w:val="24"/>
          <w:lang w:eastAsia="ar-SA"/>
        </w:rPr>
        <w:t xml:space="preserve"> dostępnego na </w:t>
      </w:r>
      <w:hyperlink r:id="rId17"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w konkretnym postępowaniu w sprawie udzielenia zamówienia publicznego. </w:t>
      </w:r>
      <w:r w:rsidRPr="00D80E7D">
        <w:rPr>
          <w:rFonts w:eastAsia="Calibri"/>
          <w:szCs w:val="24"/>
        </w:rPr>
        <w:t>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2B91B1F3"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D80E7D">
        <w:rPr>
          <w:rFonts w:eastAsia="Calibri"/>
          <w:color w:val="auto"/>
          <w:szCs w:val="24"/>
          <w:lang w:eastAsia="ar-SA"/>
        </w:rPr>
        <w:t>Wymagania techniczne i organizacyjne sporządzania, wysyłania i odbierania korespondencji elektronicznej określają: zapisy niniejszego rozdziału; „</w:t>
      </w:r>
      <w:r w:rsidRPr="00D80E7D">
        <w:rPr>
          <w:rFonts w:eastAsia="Calibri"/>
          <w:i/>
          <w:color w:val="auto"/>
          <w:szCs w:val="24"/>
          <w:lang w:eastAsia="ar-SA"/>
        </w:rPr>
        <w:t>REGULAMIN platformazakupowa.pl”</w:t>
      </w:r>
      <w:r w:rsidRPr="00D80E7D">
        <w:rPr>
          <w:rFonts w:eastAsia="Calibri"/>
          <w:color w:val="auto"/>
          <w:szCs w:val="24"/>
          <w:lang w:eastAsia="ar-SA"/>
        </w:rPr>
        <w:t xml:space="preserve"> oraz „</w:t>
      </w:r>
      <w:r w:rsidRPr="00D80E7D">
        <w:rPr>
          <w:rFonts w:eastAsia="Calibri"/>
          <w:i/>
          <w:color w:val="auto"/>
          <w:szCs w:val="24"/>
          <w:lang w:eastAsia="ar-SA"/>
        </w:rPr>
        <w:t>Instrukcja dla Wykonawców platformazakupowa.pl”,</w:t>
      </w:r>
      <w:r w:rsidRPr="00D80E7D">
        <w:rPr>
          <w:rFonts w:eastAsia="Calibri"/>
          <w:color w:val="auto"/>
          <w:szCs w:val="24"/>
          <w:lang w:eastAsia="ar-SA"/>
        </w:rPr>
        <w:t xml:space="preserve"> dostępne na stronie Platformy. Regulamin znajduje się </w:t>
      </w:r>
      <w:r w:rsidRPr="00D80E7D">
        <w:rPr>
          <w:color w:val="auto"/>
          <w:szCs w:val="24"/>
          <w:lang w:eastAsia="ar-SA"/>
        </w:rPr>
        <w:t xml:space="preserve">stronie głównej Platformy, natomiast Instrukcja dostępna jest pod danym postępowaniem </w:t>
      </w:r>
      <w:r w:rsidRPr="00D80E7D">
        <w:rPr>
          <w:rFonts w:eastAsia="Calibri"/>
          <w:color w:val="auto"/>
          <w:szCs w:val="24"/>
          <w:lang w:eastAsia="en-US"/>
        </w:rPr>
        <w:t>w polu „</w:t>
      </w:r>
      <w:r w:rsidRPr="00D80E7D">
        <w:rPr>
          <w:rFonts w:eastAsia="Calibri"/>
          <w:bCs/>
          <w:color w:val="auto"/>
          <w:szCs w:val="24"/>
          <w:lang w:eastAsia="en-US"/>
        </w:rPr>
        <w:t xml:space="preserve">Wymagania i specyfikacje” </w:t>
      </w:r>
      <w:r w:rsidRPr="00D80E7D">
        <w:rPr>
          <w:rFonts w:eastAsia="Calibri"/>
          <w:color w:val="auto"/>
          <w:szCs w:val="24"/>
          <w:lang w:eastAsia="en-US"/>
        </w:rPr>
        <w:t>wybierając „Pod linkiem”.</w:t>
      </w:r>
    </w:p>
    <w:p w14:paraId="0F647300" w14:textId="77777777" w:rsidR="003714D3" w:rsidRPr="008D23A4"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8D23A4">
        <w:rPr>
          <w:color w:val="auto"/>
          <w:szCs w:val="24"/>
          <w:lang w:eastAsia="ar-SA"/>
        </w:rPr>
        <w:t>Złożenie oferty przez Wykonawcę będzie równoznaczne z akceptacją „</w:t>
      </w:r>
      <w:r w:rsidRPr="008D23A4">
        <w:rPr>
          <w:i/>
          <w:color w:val="auto"/>
          <w:szCs w:val="24"/>
          <w:lang w:eastAsia="ar-SA"/>
        </w:rPr>
        <w:t>REGULAMINU platformazakupowa.pl dla Użytkowników (Wykonawców)”</w:t>
      </w:r>
      <w:r w:rsidRPr="008D23A4">
        <w:rPr>
          <w:color w:val="auto"/>
          <w:szCs w:val="24"/>
          <w:lang w:eastAsia="ar-SA"/>
        </w:rPr>
        <w:t xml:space="preserve"> oraz zapoznaniem się z „</w:t>
      </w:r>
      <w:r w:rsidRPr="008D23A4">
        <w:rPr>
          <w:i/>
          <w:color w:val="auto"/>
          <w:szCs w:val="24"/>
          <w:lang w:eastAsia="ar-SA"/>
        </w:rPr>
        <w:t xml:space="preserve">Instrukcjami dla Wykonawców”, </w:t>
      </w:r>
      <w:r w:rsidRPr="008D23A4">
        <w:rPr>
          <w:color w:val="auto"/>
          <w:szCs w:val="24"/>
          <w:lang w:eastAsia="ar-SA"/>
        </w:rPr>
        <w:t>w szczególności z</w:t>
      </w:r>
      <w:r w:rsidRPr="008D23A4">
        <w:rPr>
          <w:i/>
          <w:color w:val="auto"/>
          <w:szCs w:val="24"/>
          <w:lang w:eastAsia="ar-SA"/>
        </w:rPr>
        <w:t xml:space="preserve"> „Instrukcją składania ofert/wniosków”.</w:t>
      </w:r>
    </w:p>
    <w:p w14:paraId="1B9C7190" w14:textId="77777777" w:rsidR="003714D3" w:rsidRPr="00D80E7D" w:rsidRDefault="003714D3" w:rsidP="00E51642">
      <w:pPr>
        <w:numPr>
          <w:ilvl w:val="0"/>
          <w:numId w:val="13"/>
        </w:numPr>
        <w:spacing w:after="0" w:line="320" w:lineRule="auto"/>
        <w:ind w:left="284" w:right="-64" w:firstLine="0"/>
        <w:rPr>
          <w:rFonts w:eastAsia="Calibri"/>
          <w:szCs w:val="24"/>
        </w:rPr>
      </w:pPr>
      <w:r w:rsidRPr="00D80E7D">
        <w:rPr>
          <w:rFonts w:eastAsia="Calibri"/>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D80E7D">
        <w:rPr>
          <w:rFonts w:eastAsia="Calibri"/>
          <w:i/>
          <w:szCs w:val="24"/>
        </w:rPr>
        <w:t>Instrukcje dla Wykonawców</w:t>
      </w:r>
      <w:r w:rsidRPr="00D80E7D">
        <w:rPr>
          <w:rFonts w:eastAsia="Calibri"/>
          <w:szCs w:val="24"/>
        </w:rPr>
        <w:t xml:space="preserve">" na stronie internetowej pod adresem: </w:t>
      </w:r>
      <w:hyperlink r:id="rId18">
        <w:r w:rsidRPr="00D80E7D">
          <w:rPr>
            <w:rFonts w:eastAsia="Calibri"/>
            <w:color w:val="1155CC"/>
            <w:szCs w:val="24"/>
            <w:u w:val="single"/>
          </w:rPr>
          <w:t>https://platformazakupowa.pl/strona/45-instrukcje</w:t>
        </w:r>
      </w:hyperlink>
    </w:p>
    <w:p w14:paraId="5BBD5B61" w14:textId="77777777" w:rsidR="003714D3" w:rsidRPr="00D80E7D" w:rsidRDefault="003714D3" w:rsidP="00E51642">
      <w:pPr>
        <w:numPr>
          <w:ilvl w:val="0"/>
          <w:numId w:val="13"/>
        </w:numPr>
        <w:tabs>
          <w:tab w:val="left" w:pos="284"/>
        </w:tabs>
        <w:suppressAutoHyphens/>
        <w:overflowPunct w:val="0"/>
        <w:autoSpaceDE w:val="0"/>
        <w:spacing w:after="0" w:line="320" w:lineRule="auto"/>
        <w:ind w:left="284" w:right="-64" w:firstLine="0"/>
        <w:contextualSpacing/>
        <w:textAlignment w:val="baseline"/>
        <w:rPr>
          <w:rFonts w:eastAsia="Calibri"/>
          <w:szCs w:val="24"/>
        </w:rPr>
      </w:pPr>
      <w:r w:rsidRPr="00D80E7D">
        <w:rPr>
          <w:rFonts w:eastAsia="Calibri"/>
          <w:szCs w:val="24"/>
        </w:rPr>
        <w:t>Maksymalny rozmiar jednego pliku przesyłanego za pośrednictwem dedykowanych formularzy do: złożenia, zmiany, wycofania oferty wynosi 150 MB natomiast przy komunikacji wielkość pliku to maksymalnie 500 MB.</w:t>
      </w:r>
    </w:p>
    <w:p w14:paraId="0A678FAD"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rFonts w:eastAsia="Calibri"/>
          <w:b/>
          <w:bCs/>
          <w:color w:val="auto"/>
          <w:szCs w:val="24"/>
        </w:rPr>
      </w:pPr>
      <w:r w:rsidRPr="00D80E7D">
        <w:rPr>
          <w:rFonts w:eastAsia="Calibri"/>
          <w:color w:val="auto"/>
          <w:szCs w:val="24"/>
          <w:lang w:eastAsia="en-US"/>
        </w:rPr>
        <w:t>Maksymalny rozmiar plików przesyłanych za pośrednictwem poczty elektronicznej zamawiającego wynosi 26 MB.</w:t>
      </w:r>
    </w:p>
    <w:p w14:paraId="41FFA7DB"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rFonts w:eastAsia="Calibri"/>
          <w:b/>
          <w:bCs/>
          <w:color w:val="auto"/>
          <w:szCs w:val="24"/>
        </w:rPr>
      </w:pPr>
      <w:r w:rsidRPr="00D80E7D">
        <w:rPr>
          <w:rFonts w:eastAsia="Calibri"/>
          <w:color w:val="auto"/>
          <w:szCs w:val="24"/>
          <w:lang w:eastAsia="en-US"/>
        </w:rPr>
        <w:t xml:space="preserve">Szczegółowe informacje dotyczące </w:t>
      </w:r>
      <w:r w:rsidRPr="00D80E7D">
        <w:rPr>
          <w:color w:val="auto"/>
          <w:szCs w:val="24"/>
          <w:lang w:eastAsia="ar-SA"/>
        </w:rPr>
        <w:t>specyfikacji połączenia, formatu przesyłanych danych oraz szyfrowania i oznaczania czasu przekazania i odbioru danych:</w:t>
      </w:r>
    </w:p>
    <w:p w14:paraId="07D74565" w14:textId="77777777" w:rsidR="003714D3" w:rsidRPr="00D80E7D" w:rsidRDefault="003714D3" w:rsidP="00E51642">
      <w:pPr>
        <w:numPr>
          <w:ilvl w:val="4"/>
          <w:numId w:val="14"/>
        </w:num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bCs/>
          <w:color w:val="auto"/>
          <w:szCs w:val="24"/>
        </w:rPr>
      </w:pPr>
      <w:r w:rsidRPr="00D80E7D">
        <w:rPr>
          <w:rFonts w:eastAsia="Calibri"/>
          <w:bCs/>
          <w:color w:val="auto"/>
          <w:szCs w:val="24"/>
        </w:rPr>
        <w:t>Specyfikacja połączenia:</w:t>
      </w:r>
    </w:p>
    <w:p w14:paraId="688DD615" w14:textId="77777777" w:rsidR="003714D3" w:rsidRPr="00D80E7D" w:rsidRDefault="003714D3" w:rsidP="00E51642">
      <w:p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color w:val="auto"/>
          <w:szCs w:val="24"/>
          <w:lang w:eastAsia="en-US"/>
        </w:rPr>
      </w:pPr>
      <w:r w:rsidRPr="00D80E7D">
        <w:rPr>
          <w:rFonts w:eastAsia="Calibri"/>
          <w:color w:val="auto"/>
          <w:szCs w:val="24"/>
          <w:lang w:eastAsia="en-US"/>
        </w:rPr>
        <w:t xml:space="preserve">Niezbędne wymagania sprzętowo-aplikacyjne umożliwiające pracę na Platformie: </w:t>
      </w:r>
    </w:p>
    <w:p w14:paraId="245ACBC8"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stały dostęp do sieci Internet o gwarantowanej przepustowości nie mniejszej niż 512 kb/s,</w:t>
      </w:r>
    </w:p>
    <w:p w14:paraId="4A487D90"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lastRenderedPageBreak/>
        <w:t>komputer klasy PC lub MAC o następującej konfiguracji: pamięć min. 2 GB Ram, procesor Intel IV 2 GHZ lub jego nowsza wersja, jeden z systemów operacyjnych - MS Windows 7, Mac Os x 10 4, Linux, lub ich nowsze wersje,</w:t>
      </w:r>
    </w:p>
    <w:p w14:paraId="5A05E935" w14:textId="7A23899C"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zainstalowana dowolna przeglądarka internetowa, w przypadku Internet E</w:t>
      </w:r>
      <w:r w:rsidR="00EF23F2">
        <w:rPr>
          <w:rFonts w:eastAsia="Calibri"/>
          <w:szCs w:val="24"/>
        </w:rPr>
        <w:t>xplorer minimalnie wersja 10 0.</w:t>
      </w:r>
      <w:r w:rsidR="00EF23F2" w:rsidRPr="00EF23F2">
        <w:rPr>
          <w:rFonts w:eastAsia="Calibri"/>
          <w:szCs w:val="24"/>
        </w:rPr>
        <w:t xml:space="preserve"> </w:t>
      </w:r>
      <w:r w:rsidR="00EF23F2">
        <w:rPr>
          <w:rFonts w:eastAsia="Calibri"/>
          <w:szCs w:val="24"/>
        </w:rPr>
        <w:t>(Nie zaleca się korzystania z przeglądarki Microsoft Explorer we względu na wycofanie się ze wspierania tej przeglądarki przez firmę Microsoft),</w:t>
      </w:r>
    </w:p>
    <w:p w14:paraId="2FD085AC"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włączona obsługa JavaScript,</w:t>
      </w:r>
    </w:p>
    <w:p w14:paraId="6DA4F524"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zainstalowany program Adobe Acrobat Reader lub inny obsługujący format plików .pdf,</w:t>
      </w:r>
    </w:p>
    <w:p w14:paraId="6C5D683A" w14:textId="77777777" w:rsidR="003714D3" w:rsidRPr="00D80E7D" w:rsidRDefault="003714D3" w:rsidP="00E51642">
      <w:pPr>
        <w:numPr>
          <w:ilvl w:val="4"/>
          <w:numId w:val="14"/>
        </w:num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b/>
          <w:bCs/>
          <w:szCs w:val="24"/>
        </w:rPr>
      </w:pPr>
      <w:r w:rsidRPr="00D80E7D">
        <w:rPr>
          <w:color w:val="auto"/>
          <w:szCs w:val="24"/>
          <w:lang w:eastAsia="ar-SA"/>
        </w:rPr>
        <w:t>Format przesyłanych danych:</w:t>
      </w:r>
    </w:p>
    <w:p w14:paraId="5674668A" w14:textId="77777777" w:rsidR="003714D3" w:rsidRPr="00D80E7D" w:rsidRDefault="003714D3" w:rsidP="00E51642">
      <w:pPr>
        <w:pStyle w:val="Akapitzlist"/>
        <w:numPr>
          <w:ilvl w:val="0"/>
          <w:numId w:val="20"/>
        </w:numPr>
        <w:tabs>
          <w:tab w:val="left" w:pos="284"/>
          <w:tab w:val="left" w:pos="567"/>
          <w:tab w:val="left" w:pos="993"/>
        </w:tabs>
        <w:suppressAutoHyphens/>
        <w:overflowPunct w:val="0"/>
        <w:autoSpaceDE w:val="0"/>
        <w:spacing w:after="0" w:line="276" w:lineRule="auto"/>
        <w:ind w:left="284" w:right="-64" w:firstLine="0"/>
        <w:textAlignment w:val="baseline"/>
        <w:rPr>
          <w:rFonts w:eastAsia="Calibri"/>
          <w:b/>
          <w:bCs/>
          <w:szCs w:val="24"/>
        </w:rPr>
      </w:pPr>
      <w:r w:rsidRPr="00D80E7D">
        <w:rPr>
          <w:rFonts w:eastAsia="Calibri"/>
          <w:szCs w:val="24"/>
          <w:lang w:eastAsia="en-US"/>
        </w:rPr>
        <w:t>Zamawiający określa dopuszczalne formaty przesyłanych danych zgodnie z Załącznikiem nr 2 „</w:t>
      </w:r>
      <w:r w:rsidRPr="00D80E7D">
        <w:rPr>
          <w:rFonts w:eastAsia="Calibri"/>
          <w:i/>
          <w:szCs w:val="24"/>
          <w:lang w:eastAsia="en-US"/>
        </w:rPr>
        <w:t xml:space="preserve">Formaty danych oraz standardy zapewniające dostęp do zasobów informacji udostępnianych za pomocą systemów teleinformatycznych używanych do realizacji zadań publicznych” </w:t>
      </w:r>
      <w:r w:rsidRPr="00D80E7D">
        <w:rPr>
          <w:rFonts w:eastAsia="Calibri"/>
          <w:szCs w:val="24"/>
          <w:lang w:eastAsia="en-US"/>
        </w:rPr>
        <w:t>do Rozporządzenia Rady Ministrów z dnia 12.04.2012r. w sprawie Krajowych Ram Interoperacyjności, minimalnych wymagań dla rejestrów publicznych i wymiany informacji w postaci elektronicznej oraz minimalnych wymagań dla systemów teleinformatycznych, w szczególności</w:t>
      </w:r>
      <w:r w:rsidRPr="00D80E7D">
        <w:rPr>
          <w:rFonts w:eastAsia="Calibri"/>
          <w:color w:val="auto"/>
          <w:szCs w:val="24"/>
          <w:lang w:eastAsia="en-US"/>
        </w:rPr>
        <w:t xml:space="preserve">: </w:t>
      </w:r>
      <w:r w:rsidRPr="00D80E7D">
        <w:rPr>
          <w:rFonts w:eastAsia="Calibri"/>
          <w:color w:val="auto"/>
          <w:szCs w:val="24"/>
        </w:rPr>
        <w:t>.txt; .rft; .pdf; .xps; .odt; .ods; .odp; .doc; .xls; .ppt; .docx; .xlsx; .pptx; .csv</w:t>
      </w:r>
      <w:r>
        <w:rPr>
          <w:rFonts w:eastAsia="Calibri"/>
          <w:color w:val="auto"/>
          <w:szCs w:val="24"/>
        </w:rPr>
        <w:t>, .zip, .tar, .gz, (.gzip), .7Z</w:t>
      </w:r>
      <w:r w:rsidRPr="00D80E7D">
        <w:rPr>
          <w:rFonts w:eastAsia="Calibri"/>
          <w:color w:val="auto"/>
          <w:szCs w:val="24"/>
        </w:rPr>
        <w:t>.</w:t>
      </w:r>
    </w:p>
    <w:p w14:paraId="4A8EA482"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Zamawiający rekomenduje wykorzystanie formatów: .pdf .doc .xls .jpg (.jpeg) </w:t>
      </w:r>
      <w:r w:rsidRPr="00D80E7D">
        <w:rPr>
          <w:rFonts w:eastAsia="Calibri"/>
          <w:b/>
          <w:szCs w:val="24"/>
        </w:rPr>
        <w:t>ze szczególnym wskazaniem na .pdf</w:t>
      </w:r>
    </w:p>
    <w:p w14:paraId="5D49EA0A"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W celu ewentualnej kompresji danych Zamawiający rekomenduje wykorzystanie jednego z formatów: .zip  lub .7Z</w:t>
      </w:r>
    </w:p>
    <w:p w14:paraId="783078CC"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69723B7"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Pliki w innych formatach niż PDF zaleca się opatrzyć zewnętrznym podpisem XAdES. Wykonawca powinien pamiętać, aby plik z podpisem przekazywać łącznie z dokumentem podpisywanym.</w:t>
      </w:r>
    </w:p>
    <w:p w14:paraId="1F421C31"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Jeśli wykonawca pakuje dokumenty np. w plik ZIP zalecamy wcześniejsze podpisanie każdego ze skompresowanych plików. </w:t>
      </w:r>
    </w:p>
    <w:p w14:paraId="46404F41"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Zamawiający zaleca aby </w:t>
      </w:r>
      <w:r w:rsidRPr="00D80E7D">
        <w:rPr>
          <w:rFonts w:eastAsia="Calibri"/>
          <w:szCs w:val="24"/>
          <w:u w:val="single"/>
        </w:rPr>
        <w:t>nie</w:t>
      </w:r>
      <w:r w:rsidRPr="00D80E7D">
        <w:rPr>
          <w:rFonts w:eastAsia="Calibri"/>
          <w:szCs w:val="24"/>
        </w:rPr>
        <w:t xml:space="preserve"> wprowadzać jakichkolwiek zmian w plikach po podpisaniu ich podpisem kwalifikowanym. Może to skutkować naruszeniem integralności plików co równoważne będzie z koniecznością odrzucenia oferty w postępowaniu.</w:t>
      </w:r>
    </w:p>
    <w:p w14:paraId="2C2D4715"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00CBBA1" w14:textId="77777777" w:rsidR="003714D3" w:rsidRPr="00297A0D" w:rsidRDefault="003714D3" w:rsidP="00E51642">
      <w:pPr>
        <w:numPr>
          <w:ilvl w:val="4"/>
          <w:numId w:val="14"/>
        </w:numPr>
        <w:tabs>
          <w:tab w:val="left" w:pos="567"/>
          <w:tab w:val="left" w:pos="993"/>
          <w:tab w:val="left" w:pos="8789"/>
        </w:tabs>
        <w:suppressAutoHyphens/>
        <w:overflowPunct w:val="0"/>
        <w:autoSpaceDE w:val="0"/>
        <w:spacing w:after="0" w:line="276" w:lineRule="auto"/>
        <w:ind w:left="709" w:right="-64" w:hanging="283"/>
        <w:contextualSpacing/>
        <w:textAlignment w:val="baseline"/>
        <w:rPr>
          <w:rFonts w:eastAsia="Calibri"/>
          <w:b/>
          <w:bCs/>
          <w:color w:val="auto"/>
          <w:szCs w:val="24"/>
        </w:rPr>
      </w:pPr>
      <w:r w:rsidRPr="00297A0D">
        <w:rPr>
          <w:color w:val="auto"/>
          <w:szCs w:val="24"/>
          <w:lang w:eastAsia="ar-SA"/>
        </w:rPr>
        <w:lastRenderedPageBreak/>
        <w:t xml:space="preserve">Szyfrowanie na Platformie odbywa się </w:t>
      </w:r>
      <w:r w:rsidRPr="00297A0D">
        <w:rPr>
          <w:rFonts w:eastAsia="Calibri"/>
        </w:rPr>
        <w:t>za pomocą protokołu TLS 1.3.</w:t>
      </w:r>
      <w:r w:rsidRPr="00297A0D">
        <w:rPr>
          <w:color w:val="auto"/>
          <w:szCs w:val="24"/>
          <w:lang w:eastAsia="ar-SA"/>
        </w:rPr>
        <w:t xml:space="preserve"> Możliwość otworzenia pliku oferty dostępna jest dopiero po odszyfrowaniu przez Zamawiającego po upływie terminu składania ofert.     </w:t>
      </w:r>
    </w:p>
    <w:p w14:paraId="638708DF" w14:textId="77777777" w:rsidR="003714D3" w:rsidRPr="00046E92" w:rsidRDefault="003714D3" w:rsidP="00E51642">
      <w:pPr>
        <w:numPr>
          <w:ilvl w:val="4"/>
          <w:numId w:val="14"/>
        </w:numPr>
        <w:tabs>
          <w:tab w:val="left" w:pos="284"/>
          <w:tab w:val="left" w:pos="567"/>
          <w:tab w:val="left" w:pos="993"/>
          <w:tab w:val="left" w:pos="8789"/>
        </w:tabs>
        <w:suppressAutoHyphens/>
        <w:overflowPunct w:val="0"/>
        <w:autoSpaceDE w:val="0"/>
        <w:spacing w:after="0" w:line="276" w:lineRule="auto"/>
        <w:ind w:left="709" w:right="-64" w:hanging="283"/>
        <w:contextualSpacing/>
        <w:textAlignment w:val="baseline"/>
        <w:rPr>
          <w:rFonts w:eastAsia="Calibri"/>
          <w:b/>
          <w:bCs/>
          <w:color w:val="auto"/>
          <w:szCs w:val="24"/>
        </w:rPr>
      </w:pPr>
      <w:r w:rsidRPr="00046E92">
        <w:rPr>
          <w:rFonts w:eastAsia="Calibri"/>
          <w:color w:val="auto"/>
          <w:szCs w:val="24"/>
        </w:rPr>
        <w:t xml:space="preserve">Oznaczenie czasu </w:t>
      </w:r>
      <w:r w:rsidRPr="00B42A0B">
        <w:rPr>
          <w:rFonts w:eastAsia="Calibri"/>
          <w:color w:val="auto"/>
          <w:szCs w:val="24"/>
        </w:rPr>
        <w:t xml:space="preserve">przekazania i </w:t>
      </w:r>
      <w:r w:rsidRPr="000F0279">
        <w:rPr>
          <w:rFonts w:eastAsia="Calibri"/>
          <w:color w:val="auto"/>
          <w:szCs w:val="24"/>
        </w:rPr>
        <w:t>odbioru</w:t>
      </w:r>
      <w:r w:rsidRPr="00B42A0B">
        <w:rPr>
          <w:rFonts w:eastAsia="Calibri"/>
          <w:color w:val="auto"/>
          <w:szCs w:val="24"/>
        </w:rPr>
        <w:t xml:space="preserve"> danych:</w:t>
      </w:r>
      <w:r w:rsidRPr="00046E92">
        <w:rPr>
          <w:rFonts w:eastAsia="Calibri"/>
          <w:color w:val="auto"/>
          <w:szCs w:val="24"/>
        </w:rPr>
        <w:t xml:space="preserve"> </w:t>
      </w:r>
    </w:p>
    <w:p w14:paraId="4E6C36BE" w14:textId="77777777" w:rsidR="003714D3" w:rsidRPr="000F0279" w:rsidRDefault="003714D3" w:rsidP="00E51642">
      <w:pPr>
        <w:pStyle w:val="Akapitzlist"/>
        <w:numPr>
          <w:ilvl w:val="1"/>
          <w:numId w:val="19"/>
        </w:numPr>
        <w:tabs>
          <w:tab w:val="left" w:pos="8789"/>
        </w:tabs>
        <w:spacing w:after="0" w:line="276" w:lineRule="auto"/>
        <w:ind w:right="-64"/>
        <w:rPr>
          <w:rFonts w:eastAsia="Calibri"/>
        </w:rPr>
      </w:pPr>
      <w:r w:rsidRPr="000F0279">
        <w:rPr>
          <w:rFonts w:eastAsia="Calibri"/>
          <w:color w:val="auto"/>
          <w:szCs w:val="24"/>
        </w:rPr>
        <w:t xml:space="preserve">Za </w:t>
      </w:r>
      <w:r w:rsidRPr="000F0279">
        <w:rPr>
          <w:rFonts w:eastAsia="Calibri"/>
        </w:rPr>
        <w:t xml:space="preserve"> datę złożenia oferty przyjmuje się datę jej przekazania w systemie (platformie) w drugim kroku składania oferty poprzez kliknięcie przycisku “</w:t>
      </w:r>
      <w:r w:rsidRPr="000F0279">
        <w:rPr>
          <w:rFonts w:eastAsia="Calibri"/>
          <w:i/>
        </w:rPr>
        <w:t>Złóż ofertę</w:t>
      </w:r>
      <w:r w:rsidRPr="000F0279">
        <w:rPr>
          <w:rFonts w:eastAsia="Calibri"/>
        </w:rPr>
        <w:t>” i wyświetlenie się komunikatu, że oferta została zaszyfrowana i złożona.</w:t>
      </w:r>
    </w:p>
    <w:p w14:paraId="287CE7CC" w14:textId="77777777" w:rsidR="003714D3" w:rsidRPr="000F0279"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color w:val="auto"/>
          <w:szCs w:val="24"/>
        </w:rPr>
      </w:pPr>
      <w:r w:rsidRPr="000F0279">
        <w:rPr>
          <w:rFonts w:eastAsia="Calibri"/>
          <w:color w:val="auto"/>
          <w:szCs w:val="24"/>
        </w:rPr>
        <w:t>Za datę przekazania (wpływu) korespondencji, o której mowa z ust. 2 za pomocą Platformy przyjmuje się datę jej przesłania za pośrednictwem Platformy poprzez kliknięcie przycisku „</w:t>
      </w:r>
      <w:r w:rsidRPr="000F0279">
        <w:rPr>
          <w:rFonts w:eastAsia="Calibri"/>
          <w:i/>
          <w:color w:val="auto"/>
          <w:szCs w:val="24"/>
        </w:rPr>
        <w:t>Wyślij wiadomość do zamawiającego</w:t>
      </w:r>
      <w:r w:rsidRPr="000F0279">
        <w:rPr>
          <w:rFonts w:eastAsia="Calibri"/>
          <w:color w:val="auto"/>
          <w:szCs w:val="24"/>
        </w:rPr>
        <w:t>”, po których pojawi się komunikat, że wiadomość została wysłana do zamawiającego.</w:t>
      </w:r>
    </w:p>
    <w:p w14:paraId="5AD54F9B" w14:textId="77777777" w:rsidR="003714D3"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color w:val="auto"/>
          <w:szCs w:val="24"/>
        </w:rPr>
      </w:pPr>
      <w:r w:rsidRPr="000F0279">
        <w:rPr>
          <w:rFonts w:eastAsia="Calibri"/>
          <w:color w:val="auto"/>
          <w:szCs w:val="24"/>
        </w:rPr>
        <w:t>Za datę przekazania (wpływu) korespondencji, o której mowa z ust. 2 za pomocą poczty elektronicznej przyjmuje się datę dostarczenia wiadomości na adres e-mail Zamawiającego.</w:t>
      </w:r>
    </w:p>
    <w:p w14:paraId="445BC6A0" w14:textId="77777777" w:rsidR="003714D3" w:rsidRPr="000F0279"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rPr>
      </w:pPr>
      <w:r w:rsidRPr="000F0279">
        <w:rPr>
          <w:rFonts w:eastAsia="Calibri"/>
        </w:rPr>
        <w:t>Oznacze</w:t>
      </w:r>
      <w:r>
        <w:rPr>
          <w:rFonts w:eastAsia="Calibri"/>
        </w:rPr>
        <w:t>nie czasu odbioru danych przez P</w:t>
      </w:r>
      <w:r w:rsidRPr="000F0279">
        <w:rPr>
          <w:rFonts w:eastAsia="Calibri"/>
        </w:rPr>
        <w:t>latformę stanowi datę oraz dokładny czas (hh:mm:ss) generowany wg. czasu lokalnego serwera synchronizowanego z zegarem Głównego Urzędu Miar.</w:t>
      </w:r>
    </w:p>
    <w:p w14:paraId="1358127A" w14:textId="31A7B4BA" w:rsidR="003714D3" w:rsidRPr="00A7232C" w:rsidRDefault="003045B6" w:rsidP="00E51642">
      <w:pPr>
        <w:tabs>
          <w:tab w:val="left" w:pos="284"/>
          <w:tab w:val="left" w:pos="851"/>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10.</w:t>
      </w:r>
      <w:r w:rsidR="003714D3" w:rsidRPr="00A7232C">
        <w:rPr>
          <w:rFonts w:eastAsia="Calibri"/>
          <w:bCs/>
          <w:color w:val="auto"/>
          <w:szCs w:val="24"/>
        </w:rPr>
        <w:tab/>
      </w:r>
      <w:r w:rsidR="003714D3" w:rsidRPr="00A7232C">
        <w:rPr>
          <w:rFonts w:eastAsia="Calibri"/>
          <w:b/>
        </w:rPr>
        <w:t>Zamawiający nie ponosi odpowiedzialności za złożenie oferty w sposób niezgodny z Instrukcją korzystania z Platformy</w:t>
      </w:r>
      <w:r w:rsidR="003714D3" w:rsidRPr="00A7232C">
        <w:rPr>
          <w:rFonts w:eastAsia="Calibri"/>
        </w:rPr>
        <w:t xml:space="preserve">, w szczególności za sytuację, gdy zamawiający zapozna się z treścią oferty przed upływem terminu składania ofert (np. złożenie oferty w zakładce „Wyślij wiadomość do zamawiającego”). </w:t>
      </w:r>
    </w:p>
    <w:p w14:paraId="34C99DED" w14:textId="7F73CE98" w:rsidR="003714D3" w:rsidRDefault="003714D3" w:rsidP="00E51642">
      <w:pPr>
        <w:tabs>
          <w:tab w:val="left" w:pos="284"/>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w:t>
      </w:r>
      <w:r w:rsidR="003045B6">
        <w:rPr>
          <w:rFonts w:eastAsia="Calibri"/>
          <w:bCs/>
          <w:color w:val="auto"/>
          <w:szCs w:val="24"/>
        </w:rPr>
        <w:t>1</w:t>
      </w:r>
      <w:r>
        <w:rPr>
          <w:rFonts w:eastAsia="Calibri"/>
          <w:bCs/>
          <w:color w:val="auto"/>
          <w:szCs w:val="24"/>
        </w:rPr>
        <w:t xml:space="preserve">. </w:t>
      </w:r>
      <w:r w:rsidRPr="00613B9B">
        <w:rPr>
          <w:rFonts w:eastAsia="Calibri"/>
          <w:bCs/>
          <w:color w:val="auto"/>
          <w:szCs w:val="24"/>
        </w:rPr>
        <w:t>Użycie środków komunikacji elektronicznej służących do odbioru</w:t>
      </w:r>
      <w:r>
        <w:rPr>
          <w:rFonts w:eastAsia="Calibri"/>
          <w:bCs/>
          <w:color w:val="auto"/>
          <w:szCs w:val="24"/>
        </w:rPr>
        <w:t xml:space="preserve"> oferty</w:t>
      </w:r>
      <w:r w:rsidRPr="00613B9B">
        <w:rPr>
          <w:rFonts w:eastAsia="Calibri"/>
          <w:bCs/>
          <w:color w:val="auto"/>
          <w:szCs w:val="24"/>
        </w:rPr>
        <w:t>, jest uzależnione od podania danych umożliwiających jednoznaczną identyfikację użytkownika, a także akceptacji zasad korzystania ze środków komunikacji elektronicznej udostępnionych przez Zamawiającego w SWZ.</w:t>
      </w:r>
    </w:p>
    <w:p w14:paraId="35BC4B24" w14:textId="3CC3195E" w:rsidR="003714D3" w:rsidRPr="00DA452E" w:rsidRDefault="00E40B94" w:rsidP="00E51642">
      <w:pPr>
        <w:tabs>
          <w:tab w:val="left" w:pos="284"/>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w:t>
      </w:r>
      <w:r w:rsidR="003045B6">
        <w:rPr>
          <w:rFonts w:eastAsia="Calibri"/>
          <w:bCs/>
          <w:color w:val="auto"/>
          <w:szCs w:val="24"/>
        </w:rPr>
        <w:t>2</w:t>
      </w:r>
      <w:r>
        <w:rPr>
          <w:rFonts w:eastAsia="Calibri"/>
          <w:bCs/>
          <w:color w:val="auto"/>
          <w:szCs w:val="24"/>
        </w:rPr>
        <w:t xml:space="preserve">. </w:t>
      </w:r>
      <w:r w:rsidR="003045B6" w:rsidRPr="000D3334">
        <w:rPr>
          <w:color w:val="auto"/>
          <w:szCs w:val="24"/>
          <w:lang w:eastAsia="ar-SA"/>
        </w:rPr>
        <w:t xml:space="preserve">Osobą uprawnioną do kontaktów z wykonawcami  jest:  Pani </w:t>
      </w:r>
      <w:r w:rsidR="008A177D">
        <w:rPr>
          <w:color w:val="auto"/>
          <w:szCs w:val="24"/>
          <w:lang w:eastAsia="ar-SA"/>
        </w:rPr>
        <w:t>Marta Zagrodnik</w:t>
      </w:r>
      <w:r w:rsidR="00E51642">
        <w:rPr>
          <w:color w:val="auto"/>
          <w:szCs w:val="24"/>
          <w:lang w:eastAsia="ar-SA"/>
        </w:rPr>
        <w:t xml:space="preserve"> </w:t>
      </w:r>
      <w:r w:rsidR="003045B6" w:rsidRPr="000D3334">
        <w:rPr>
          <w:color w:val="auto"/>
          <w:szCs w:val="24"/>
          <w:lang w:eastAsia="ar-SA"/>
        </w:rPr>
        <w:t xml:space="preserve">tel. </w:t>
      </w:r>
      <w:r w:rsidR="003045B6">
        <w:rPr>
          <w:color w:val="auto"/>
          <w:szCs w:val="24"/>
          <w:lang w:eastAsia="ar-SA"/>
        </w:rPr>
        <w:t>47 751-53-21</w:t>
      </w:r>
      <w:r w:rsidR="0085561F">
        <w:rPr>
          <w:color w:val="auto"/>
          <w:szCs w:val="24"/>
          <w:lang w:eastAsia="ar-SA"/>
        </w:rPr>
        <w:t>,</w:t>
      </w:r>
      <w:r w:rsidR="003045B6" w:rsidRPr="000D3334">
        <w:rPr>
          <w:color w:val="auto"/>
          <w:szCs w:val="24"/>
          <w:lang w:eastAsia="ar-SA"/>
        </w:rPr>
        <w:t xml:space="preserve"> w godz. </w:t>
      </w:r>
      <w:r w:rsidR="003045B6" w:rsidRPr="000D3334">
        <w:rPr>
          <w:color w:val="auto"/>
          <w:szCs w:val="24"/>
          <w:lang w:val="de-DE" w:eastAsia="ar-SA"/>
        </w:rPr>
        <w:t>8.00 – 15.00, adres</w:t>
      </w:r>
      <w:r w:rsidR="003045B6" w:rsidRPr="000D3334">
        <w:rPr>
          <w:color w:val="auto"/>
          <w:szCs w:val="24"/>
          <w:lang w:eastAsia="ar-SA"/>
        </w:rPr>
        <w:t xml:space="preserve"> e-mail: </w:t>
      </w:r>
      <w:hyperlink r:id="rId19" w:history="1">
        <w:r w:rsidR="003045B6" w:rsidRPr="00A11902">
          <w:rPr>
            <w:rStyle w:val="Hipercze"/>
            <w:szCs w:val="24"/>
            <w:lang w:eastAsia="ar-SA"/>
          </w:rPr>
          <w:t>przetarg@bg.policja.gov.pl</w:t>
        </w:r>
      </w:hyperlink>
      <w:r w:rsidR="003045B6">
        <w:rPr>
          <w:rStyle w:val="Hipercze"/>
          <w:szCs w:val="24"/>
          <w:lang w:eastAsia="ar-SA"/>
        </w:rPr>
        <w:t>.</w:t>
      </w:r>
    </w:p>
    <w:p w14:paraId="637E830F" w14:textId="77777777" w:rsidR="003714D3" w:rsidRPr="00564A84" w:rsidRDefault="003714D3" w:rsidP="00E51642">
      <w:pPr>
        <w:tabs>
          <w:tab w:val="left" w:pos="9214"/>
        </w:tabs>
        <w:spacing w:after="0" w:line="276" w:lineRule="auto"/>
        <w:ind w:left="0" w:right="-64" w:firstLine="0"/>
        <w:rPr>
          <w:sz w:val="28"/>
          <w:szCs w:val="28"/>
        </w:rPr>
      </w:pPr>
    </w:p>
    <w:p w14:paraId="0776CABE" w14:textId="3ECDAE50" w:rsidR="003714D3" w:rsidRDefault="003714D3" w:rsidP="00E51642">
      <w:pPr>
        <w:tabs>
          <w:tab w:val="left" w:pos="0"/>
          <w:tab w:val="left" w:pos="1080"/>
        </w:tabs>
        <w:suppressAutoHyphens/>
        <w:overflowPunct w:val="0"/>
        <w:autoSpaceDE w:val="0"/>
        <w:spacing w:after="0" w:line="240" w:lineRule="auto"/>
        <w:ind w:left="284" w:right="-64" w:firstLine="0"/>
        <w:textAlignment w:val="baseline"/>
        <w:rPr>
          <w:b/>
          <w:szCs w:val="24"/>
          <w:lang w:eastAsia="ar-SA"/>
        </w:rPr>
      </w:pPr>
      <w:r>
        <w:rPr>
          <w:b/>
          <w:szCs w:val="24"/>
          <w:lang w:eastAsia="ar-SA"/>
        </w:rPr>
        <w:t>IX</w:t>
      </w:r>
      <w:r w:rsidRPr="00F026AF">
        <w:rPr>
          <w:b/>
          <w:szCs w:val="24"/>
          <w:lang w:eastAsia="ar-SA"/>
        </w:rPr>
        <w:t xml:space="preserve">. WADIUM: </w:t>
      </w:r>
    </w:p>
    <w:p w14:paraId="3C4D6A8E" w14:textId="5A672E60" w:rsidR="001B18E3" w:rsidRPr="002553FD" w:rsidRDefault="001B18E3" w:rsidP="00E51642">
      <w:pPr>
        <w:widowControl w:val="0"/>
        <w:numPr>
          <w:ilvl w:val="3"/>
          <w:numId w:val="30"/>
        </w:numPr>
        <w:suppressAutoHyphens/>
        <w:overflowPunct w:val="0"/>
        <w:autoSpaceDE w:val="0"/>
        <w:spacing w:after="0" w:line="240" w:lineRule="auto"/>
        <w:ind w:left="426" w:right="-64" w:hanging="142"/>
        <w:textAlignment w:val="baseline"/>
        <w:rPr>
          <w:b/>
          <w:bCs/>
          <w:color w:val="auto"/>
          <w:szCs w:val="24"/>
          <w:lang w:eastAsia="ar-SA"/>
        </w:rPr>
      </w:pPr>
      <w:r w:rsidRPr="00227C7E">
        <w:rPr>
          <w:bCs/>
          <w:szCs w:val="24"/>
          <w:lang w:eastAsia="ar-SA"/>
        </w:rPr>
        <w:t xml:space="preserve">Każda </w:t>
      </w:r>
      <w:r w:rsidRPr="00A74A40">
        <w:rPr>
          <w:bCs/>
          <w:szCs w:val="24"/>
          <w:lang w:eastAsia="ar-SA"/>
        </w:rPr>
        <w:t xml:space="preserve">składana oferta  musi być zabezpieczona wadium w wysokości </w:t>
      </w:r>
      <w:r w:rsidR="00454082" w:rsidRPr="00454082">
        <w:rPr>
          <w:b/>
          <w:bCs/>
          <w:szCs w:val="24"/>
          <w:lang w:eastAsia="ar-SA"/>
        </w:rPr>
        <w:t>10 00</w:t>
      </w:r>
      <w:r w:rsidR="00D315B9" w:rsidRPr="00454082">
        <w:rPr>
          <w:b/>
          <w:bCs/>
          <w:szCs w:val="24"/>
          <w:lang w:eastAsia="ar-SA"/>
        </w:rPr>
        <w:t>0</w:t>
      </w:r>
      <w:r w:rsidR="003B1C30" w:rsidRPr="00454082">
        <w:rPr>
          <w:b/>
          <w:bCs/>
          <w:szCs w:val="24"/>
          <w:lang w:eastAsia="ar-SA"/>
        </w:rPr>
        <w:t>,</w:t>
      </w:r>
      <w:r w:rsidR="003B1C30" w:rsidRPr="003B1C30">
        <w:rPr>
          <w:b/>
          <w:bCs/>
          <w:szCs w:val="24"/>
          <w:lang w:eastAsia="ar-SA"/>
        </w:rPr>
        <w:t>00</w:t>
      </w:r>
      <w:r w:rsidRPr="003B1C30">
        <w:rPr>
          <w:b/>
          <w:bCs/>
          <w:color w:val="auto"/>
          <w:szCs w:val="24"/>
          <w:lang w:eastAsia="ar-SA"/>
        </w:rPr>
        <w:t xml:space="preserve"> zł</w:t>
      </w:r>
      <w:r w:rsidRPr="002553FD">
        <w:rPr>
          <w:b/>
          <w:bCs/>
          <w:color w:val="auto"/>
          <w:szCs w:val="24"/>
          <w:lang w:eastAsia="ar-SA"/>
        </w:rPr>
        <w:t xml:space="preserve">  </w:t>
      </w:r>
      <w:r w:rsidR="007B04C2" w:rsidRPr="002553FD">
        <w:rPr>
          <w:b/>
          <w:bCs/>
          <w:color w:val="auto"/>
          <w:szCs w:val="24"/>
          <w:lang w:eastAsia="ar-SA"/>
        </w:rPr>
        <w:t xml:space="preserve">          </w:t>
      </w:r>
      <w:r w:rsidRPr="002553FD">
        <w:rPr>
          <w:b/>
          <w:bCs/>
          <w:color w:val="auto"/>
          <w:szCs w:val="24"/>
          <w:lang w:eastAsia="ar-SA"/>
        </w:rPr>
        <w:t xml:space="preserve">(słownie: </w:t>
      </w:r>
      <w:r w:rsidR="00454082">
        <w:rPr>
          <w:b/>
          <w:bCs/>
          <w:color w:val="auto"/>
          <w:szCs w:val="24"/>
          <w:lang w:eastAsia="ar-SA"/>
        </w:rPr>
        <w:t xml:space="preserve">dziesięć tysięcy </w:t>
      </w:r>
      <w:r w:rsidRPr="002553FD">
        <w:rPr>
          <w:b/>
          <w:bCs/>
          <w:color w:val="auto"/>
          <w:szCs w:val="24"/>
          <w:lang w:eastAsia="ar-SA"/>
        </w:rPr>
        <w:t>złot</w:t>
      </w:r>
      <w:r w:rsidR="00CF5587">
        <w:rPr>
          <w:b/>
          <w:bCs/>
          <w:color w:val="auto"/>
          <w:szCs w:val="24"/>
          <w:lang w:eastAsia="ar-SA"/>
        </w:rPr>
        <w:t>ych</w:t>
      </w:r>
      <w:r w:rsidRPr="002553FD">
        <w:rPr>
          <w:b/>
          <w:bCs/>
          <w:color w:val="auto"/>
          <w:szCs w:val="24"/>
          <w:lang w:eastAsia="ar-SA"/>
        </w:rPr>
        <w:t xml:space="preserve"> i 00/100).</w:t>
      </w:r>
    </w:p>
    <w:p w14:paraId="0EF7269E" w14:textId="0229FBD0" w:rsidR="001B18E3" w:rsidRPr="00227C7E" w:rsidRDefault="00454082" w:rsidP="00454082">
      <w:pPr>
        <w:spacing w:after="0" w:line="240" w:lineRule="auto"/>
        <w:ind w:left="284" w:right="-64" w:firstLine="0"/>
        <w:contextualSpacing/>
      </w:pPr>
      <w:r>
        <w:t>2</w:t>
      </w:r>
      <w:r w:rsidR="001B18E3">
        <w:t xml:space="preserve">. </w:t>
      </w:r>
      <w:r w:rsidR="001B18E3" w:rsidRPr="00227C7E">
        <w:t xml:space="preserve">Wadium wnosi się przed upływem terminu składania ofert i utrzymuje nieprzerwanie do dnia upływu terminu związania ofertą, z wyjątkiem przypadków, o których mowa w art. 98 ust. 1 pkt </w:t>
      </w:r>
      <w:r>
        <w:t xml:space="preserve">      </w:t>
      </w:r>
      <w:r w:rsidR="001B18E3" w:rsidRPr="00227C7E">
        <w:t>2</w:t>
      </w:r>
      <w:r w:rsidR="007B04C2">
        <w:t xml:space="preserve"> </w:t>
      </w:r>
      <w:r w:rsidR="001B18E3" w:rsidRPr="00227C7E">
        <w:t xml:space="preserve">i 3 oraz ust. 2 ustawy. </w:t>
      </w:r>
    </w:p>
    <w:p w14:paraId="3A912B6E" w14:textId="038DE2C4" w:rsidR="001B18E3" w:rsidRPr="00227C7E" w:rsidRDefault="00454082" w:rsidP="00454082">
      <w:pPr>
        <w:spacing w:after="0" w:line="240" w:lineRule="auto"/>
        <w:ind w:left="284" w:right="-64" w:firstLine="0"/>
      </w:pPr>
      <w:r>
        <w:t>3</w:t>
      </w:r>
      <w:r w:rsidR="001B18E3">
        <w:t xml:space="preserve">. </w:t>
      </w:r>
      <w:r w:rsidR="001B18E3" w:rsidRPr="00227C7E">
        <w:t xml:space="preserve">Wadium może być wnoszone według wyboru wykonawcy w jednej lub kilku następujących formach: </w:t>
      </w:r>
    </w:p>
    <w:p w14:paraId="6E3BDEFE" w14:textId="77777777" w:rsidR="001B18E3" w:rsidRPr="00227C7E" w:rsidRDefault="001B18E3" w:rsidP="00454082">
      <w:pPr>
        <w:numPr>
          <w:ilvl w:val="0"/>
          <w:numId w:val="31"/>
        </w:numPr>
        <w:spacing w:after="0" w:line="240" w:lineRule="auto"/>
        <w:ind w:left="284" w:right="-64" w:firstLine="0"/>
        <w:contextualSpacing/>
      </w:pPr>
      <w:r w:rsidRPr="00227C7E">
        <w:t xml:space="preserve">pieniądzu; </w:t>
      </w:r>
    </w:p>
    <w:p w14:paraId="09E6B3C8" w14:textId="77777777" w:rsidR="001B18E3" w:rsidRPr="00227C7E" w:rsidRDefault="001B18E3" w:rsidP="00454082">
      <w:pPr>
        <w:numPr>
          <w:ilvl w:val="0"/>
          <w:numId w:val="31"/>
        </w:numPr>
        <w:spacing w:after="88" w:line="267" w:lineRule="auto"/>
        <w:ind w:left="284" w:right="-64" w:firstLine="0"/>
        <w:contextualSpacing/>
      </w:pPr>
      <w:r w:rsidRPr="00227C7E">
        <w:t xml:space="preserve">gwarancjach bankowych; </w:t>
      </w:r>
    </w:p>
    <w:p w14:paraId="728BBCB8" w14:textId="77777777" w:rsidR="001B18E3" w:rsidRPr="00227C7E" w:rsidRDefault="001B18E3" w:rsidP="00454082">
      <w:pPr>
        <w:numPr>
          <w:ilvl w:val="0"/>
          <w:numId w:val="31"/>
        </w:numPr>
        <w:spacing w:after="88" w:line="267" w:lineRule="auto"/>
        <w:ind w:left="284" w:right="-64" w:firstLine="0"/>
        <w:contextualSpacing/>
      </w:pPr>
      <w:r w:rsidRPr="00227C7E">
        <w:t xml:space="preserve">gwarancjach ubezpieczeniowych; </w:t>
      </w:r>
    </w:p>
    <w:p w14:paraId="75D3E077" w14:textId="33D22E79" w:rsidR="001B18E3" w:rsidRPr="00227C7E" w:rsidRDefault="001B18E3" w:rsidP="00454082">
      <w:pPr>
        <w:numPr>
          <w:ilvl w:val="0"/>
          <w:numId w:val="31"/>
        </w:numPr>
        <w:spacing w:after="88" w:line="267" w:lineRule="auto"/>
        <w:ind w:left="284" w:right="-64" w:firstLine="0"/>
        <w:contextualSpacing/>
      </w:pPr>
      <w:r w:rsidRPr="00227C7E">
        <w:lastRenderedPageBreak/>
        <w:t>poręczeniach udzielanych przez podmioty, o których mowa w art. 6b ust. 5 pkt 2 ustawy z dnia 9 listopada 2000 r. o utworzeniu Polskiej Agencji Rozwoju Przedsię</w:t>
      </w:r>
      <w:r w:rsidR="0034592C">
        <w:t>biorczości</w:t>
      </w:r>
      <w:r w:rsidR="00076AA9">
        <w:t xml:space="preserve"> </w:t>
      </w:r>
      <w:r w:rsidRPr="00227C7E">
        <w:t xml:space="preserve">(Dz. U. z 2019 r. poz. 310, 836 i 1572). </w:t>
      </w:r>
    </w:p>
    <w:p w14:paraId="5C573EB9" w14:textId="5FDA86B3" w:rsidR="001B18E3" w:rsidRDefault="00454082" w:rsidP="00454082">
      <w:pPr>
        <w:tabs>
          <w:tab w:val="left" w:pos="709"/>
        </w:tabs>
        <w:suppressAutoHyphens/>
        <w:overflowPunct w:val="0"/>
        <w:autoSpaceDE w:val="0"/>
        <w:spacing w:after="0" w:line="276" w:lineRule="auto"/>
        <w:ind w:left="284" w:right="-64" w:firstLine="0"/>
        <w:contextualSpacing/>
        <w:textAlignment w:val="baseline"/>
        <w:rPr>
          <w:bCs/>
          <w:szCs w:val="24"/>
          <w:lang w:eastAsia="ar-SA"/>
        </w:rPr>
      </w:pPr>
      <w:r>
        <w:rPr>
          <w:bCs/>
          <w:szCs w:val="24"/>
          <w:lang w:eastAsia="ar-SA"/>
        </w:rPr>
        <w:t>4</w:t>
      </w:r>
      <w:r w:rsidR="001B18E3">
        <w:rPr>
          <w:bCs/>
          <w:szCs w:val="24"/>
          <w:lang w:eastAsia="ar-SA"/>
        </w:rPr>
        <w:t xml:space="preserve">. </w:t>
      </w:r>
      <w:r w:rsidR="001B18E3" w:rsidRPr="00227C7E">
        <w:rPr>
          <w:bCs/>
          <w:szCs w:val="24"/>
          <w:lang w:eastAsia="ar-SA"/>
        </w:rPr>
        <w:t xml:space="preserve">Wadium wnoszone </w:t>
      </w:r>
      <w:r w:rsidR="001B18E3" w:rsidRPr="00227C7E">
        <w:rPr>
          <w:bCs/>
          <w:szCs w:val="24"/>
          <w:u w:val="single"/>
          <w:lang w:eastAsia="ar-SA"/>
        </w:rPr>
        <w:t>w pieniądzu</w:t>
      </w:r>
      <w:r w:rsidR="001B18E3" w:rsidRPr="00227C7E">
        <w:rPr>
          <w:bCs/>
          <w:szCs w:val="24"/>
          <w:lang w:eastAsia="ar-SA"/>
        </w:rPr>
        <w:t xml:space="preserve"> należy wpłacić </w:t>
      </w:r>
      <w:r w:rsidR="001B18E3" w:rsidRPr="00227C7E">
        <w:rPr>
          <w:b/>
          <w:bCs/>
          <w:szCs w:val="24"/>
          <w:u w:val="single"/>
          <w:lang w:eastAsia="ar-SA"/>
        </w:rPr>
        <w:t>wyłącznie przelewem</w:t>
      </w:r>
      <w:r w:rsidR="001B18E3" w:rsidRPr="00227C7E">
        <w:rPr>
          <w:bCs/>
          <w:szCs w:val="24"/>
          <w:lang w:eastAsia="ar-SA"/>
        </w:rPr>
        <w:t xml:space="preserve"> na rachunek zamawiającego w Narodowym Banku Polskim Oddział Okręgowy w Bydgoszczy nr konta 95 1010 1078 0077 4813 9120 0000. Za datę wniesienia wadium w pieniądzu uznaje się datę uznania na rachunku bankowym zamawiającego.</w:t>
      </w:r>
    </w:p>
    <w:p w14:paraId="2B309BC8" w14:textId="77777777" w:rsidR="001B18E3" w:rsidRPr="00227C7E" w:rsidRDefault="001B18E3" w:rsidP="00454082">
      <w:pPr>
        <w:spacing w:after="130" w:line="267" w:lineRule="auto"/>
        <w:ind w:left="284" w:right="-64" w:firstLine="0"/>
      </w:pPr>
      <w:r w:rsidRPr="00227C7E">
        <w:rPr>
          <w:szCs w:val="24"/>
          <w:lang w:eastAsia="ar-SA"/>
        </w:rPr>
        <w:t>Wykonawca  obowiązany jest do wskazania w tytule przelewu nazwy zamówienia publicznego, którego wadium dotyczy lub oznaczenia go w inny sposób umożliwiający identyfikację postępowania.</w:t>
      </w:r>
      <w:r w:rsidRPr="00227C7E">
        <w:t xml:space="preserve"> </w:t>
      </w:r>
    </w:p>
    <w:p w14:paraId="02D5058D" w14:textId="77777777" w:rsidR="001B18E3" w:rsidRPr="00227C7E" w:rsidRDefault="001B18E3" w:rsidP="00454082">
      <w:pPr>
        <w:spacing w:after="130" w:line="267" w:lineRule="auto"/>
        <w:ind w:left="284" w:right="-64" w:firstLine="0"/>
      </w:pPr>
      <w:r>
        <w:t>Wadium wniesione w pieniądzu Z</w:t>
      </w:r>
      <w:r w:rsidRPr="00227C7E">
        <w:t xml:space="preserve">amawiający przechowuje na rachunku bankowym. </w:t>
      </w:r>
    </w:p>
    <w:p w14:paraId="4142A70C" w14:textId="70CE04CA" w:rsidR="001B18E3" w:rsidRPr="00227C7E" w:rsidRDefault="00454082"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5</w:t>
      </w:r>
      <w:r w:rsidR="001B18E3">
        <w:rPr>
          <w:bCs/>
          <w:color w:val="auto"/>
          <w:szCs w:val="24"/>
          <w:lang w:eastAsia="ar-SA"/>
        </w:rPr>
        <w:t>.</w:t>
      </w:r>
      <w:r w:rsidR="001B18E3" w:rsidRPr="00227C7E">
        <w:rPr>
          <w:bCs/>
          <w:color w:val="auto"/>
          <w:szCs w:val="24"/>
          <w:lang w:eastAsia="ar-SA"/>
        </w:rPr>
        <w:t xml:space="preserve">  W przypadku, gdy wadium zostało wniesione przelewem, Zamawiający zaleca załączenie do oferty dokumentu potwierdzającego wniesienie wadium w pieniądzu na rachunek bankowy zamawiającego.</w:t>
      </w:r>
    </w:p>
    <w:p w14:paraId="350F5360" w14:textId="34F9CE3A" w:rsidR="001B18E3" w:rsidRPr="00227C7E" w:rsidRDefault="00454082"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color w:val="auto"/>
        </w:rPr>
        <w:t>6.</w:t>
      </w:r>
      <w:r w:rsidR="001B18E3">
        <w:rPr>
          <w:color w:val="auto"/>
        </w:rPr>
        <w:t xml:space="preserve"> </w:t>
      </w:r>
      <w:r w:rsidR="001B18E3" w:rsidRPr="00227C7E">
        <w:rPr>
          <w:color w:val="auto"/>
        </w:rPr>
        <w:t xml:space="preserve">Jeżeli wadium jest wnoszone w formie gwarancji lub poręczenia, o których mowa w ust. </w:t>
      </w:r>
      <w:r>
        <w:rPr>
          <w:color w:val="auto"/>
        </w:rPr>
        <w:t>3</w:t>
      </w:r>
      <w:r w:rsidR="001B18E3" w:rsidRPr="00227C7E">
        <w:rPr>
          <w:color w:val="auto"/>
        </w:rPr>
        <w:t xml:space="preserve"> pkt </w:t>
      </w:r>
      <w:r w:rsidR="001B18E3">
        <w:rPr>
          <w:color w:val="auto"/>
        </w:rPr>
        <w:t xml:space="preserve"> </w:t>
      </w:r>
      <w:r w:rsidR="00D315B9">
        <w:rPr>
          <w:color w:val="auto"/>
        </w:rPr>
        <w:t xml:space="preserve">      </w:t>
      </w:r>
      <w:r w:rsidR="001B18E3" w:rsidRPr="00227C7E">
        <w:rPr>
          <w:color w:val="auto"/>
        </w:rPr>
        <w:t>2–4, wykonawca przekazuje zamawiającemu oryginał gwarancji lub poręczenia, w postaci elektronicznej</w:t>
      </w:r>
      <w:r w:rsidR="001B18E3" w:rsidRPr="00227C7E">
        <w:rPr>
          <w:bCs/>
          <w:color w:val="auto"/>
          <w:szCs w:val="24"/>
          <w:lang w:eastAsia="ar-SA"/>
        </w:rPr>
        <w:t>, podpisany przez jego wystawcę.</w:t>
      </w:r>
    </w:p>
    <w:p w14:paraId="27FE5674" w14:textId="5BF6D978" w:rsidR="001B18E3" w:rsidRPr="00227C7E" w:rsidRDefault="00454082"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color w:val="auto"/>
          <w:szCs w:val="24"/>
          <w:lang w:eastAsia="ar-SA"/>
        </w:rPr>
        <w:t>7</w:t>
      </w:r>
      <w:r w:rsidR="001B18E3">
        <w:rPr>
          <w:color w:val="auto"/>
          <w:szCs w:val="24"/>
          <w:lang w:eastAsia="ar-SA"/>
        </w:rPr>
        <w:t xml:space="preserve">. </w:t>
      </w:r>
      <w:r w:rsidR="001B18E3" w:rsidRPr="00227C7E">
        <w:rPr>
          <w:color w:val="auto"/>
          <w:szCs w:val="24"/>
          <w:lang w:eastAsia="ar-SA"/>
        </w:rPr>
        <w:t xml:space="preserve">Wadium winno być oznaczone w sposób umożliwiający identyfikację postępowania, którego dotyczy. </w:t>
      </w:r>
    </w:p>
    <w:p w14:paraId="63476C0B" w14:textId="668C0C9C" w:rsidR="001B18E3" w:rsidRPr="00227C7E" w:rsidRDefault="00454082"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8</w:t>
      </w:r>
      <w:r w:rsidR="001B18E3">
        <w:rPr>
          <w:bCs/>
          <w:color w:val="auto"/>
          <w:szCs w:val="24"/>
          <w:lang w:eastAsia="ar-SA"/>
        </w:rPr>
        <w:t xml:space="preserve">. </w:t>
      </w:r>
      <w:r w:rsidR="001B18E3" w:rsidRPr="00227C7E">
        <w:rPr>
          <w:bCs/>
          <w:color w:val="auto"/>
          <w:szCs w:val="24"/>
          <w:lang w:eastAsia="ar-SA"/>
        </w:rPr>
        <w:t xml:space="preserve">Dokumenty wymienione w ust. </w:t>
      </w:r>
      <w:r>
        <w:rPr>
          <w:bCs/>
          <w:color w:val="auto"/>
          <w:szCs w:val="24"/>
          <w:lang w:eastAsia="ar-SA"/>
        </w:rPr>
        <w:t>3</w:t>
      </w:r>
      <w:r w:rsidR="001B18E3" w:rsidRPr="00227C7E">
        <w:rPr>
          <w:bCs/>
          <w:color w:val="auto"/>
          <w:szCs w:val="24"/>
          <w:lang w:eastAsia="ar-SA"/>
        </w:rPr>
        <w:t xml:space="preserve"> pkt. 2 –  4 musz</w:t>
      </w:r>
      <w:r w:rsidR="001B18E3" w:rsidRPr="00227C7E">
        <w:rPr>
          <w:color w:val="auto"/>
          <w:szCs w:val="24"/>
          <w:lang w:eastAsia="ar-SA"/>
        </w:rPr>
        <w:t xml:space="preserve">ą </w:t>
      </w:r>
      <w:r w:rsidR="001B18E3" w:rsidRPr="00227C7E">
        <w:rPr>
          <w:bCs/>
          <w:color w:val="auto"/>
          <w:szCs w:val="24"/>
          <w:lang w:eastAsia="ar-SA"/>
        </w:rPr>
        <w:t>uwzgl</w:t>
      </w:r>
      <w:r w:rsidR="001B18E3" w:rsidRPr="00227C7E">
        <w:rPr>
          <w:color w:val="auto"/>
          <w:szCs w:val="24"/>
          <w:lang w:eastAsia="ar-SA"/>
        </w:rPr>
        <w:t>ę</w:t>
      </w:r>
      <w:r w:rsidR="001B18E3" w:rsidRPr="00227C7E">
        <w:rPr>
          <w:bCs/>
          <w:color w:val="auto"/>
          <w:szCs w:val="24"/>
          <w:lang w:eastAsia="ar-SA"/>
        </w:rPr>
        <w:t>dnia</w:t>
      </w:r>
      <w:r w:rsidR="001B18E3" w:rsidRPr="00227C7E">
        <w:rPr>
          <w:color w:val="auto"/>
          <w:szCs w:val="24"/>
          <w:lang w:eastAsia="ar-SA"/>
        </w:rPr>
        <w:t xml:space="preserve">ć </w:t>
      </w:r>
      <w:r w:rsidR="001B18E3" w:rsidRPr="00227C7E">
        <w:rPr>
          <w:bCs/>
          <w:color w:val="auto"/>
          <w:szCs w:val="24"/>
          <w:lang w:eastAsia="ar-SA"/>
        </w:rPr>
        <w:t xml:space="preserve">zapisy </w:t>
      </w:r>
      <w:r w:rsidR="001B18E3" w:rsidRPr="00227C7E">
        <w:rPr>
          <w:bCs/>
          <w:color w:val="auto"/>
          <w:szCs w:val="24"/>
          <w:u w:val="single"/>
          <w:lang w:eastAsia="ar-SA"/>
        </w:rPr>
        <w:t>art. 98 ust. 6  ustawy</w:t>
      </w:r>
      <w:r w:rsidR="001B18E3" w:rsidRPr="00227C7E">
        <w:rPr>
          <w:b/>
          <w:bCs/>
          <w:color w:val="auto"/>
          <w:szCs w:val="24"/>
          <w:lang w:eastAsia="ar-SA"/>
        </w:rPr>
        <w:t xml:space="preserve">. Gwarancja lub poręczenie </w:t>
      </w:r>
      <w:r w:rsidR="001B18E3" w:rsidRPr="00227C7E">
        <w:rPr>
          <w:bCs/>
          <w:color w:val="auto"/>
          <w:szCs w:val="24"/>
          <w:lang w:eastAsia="ar-SA"/>
        </w:rPr>
        <w:t>musi zawierać w swojej treści nieodwołane i bezwarunkowe zobowiązanie wystawcy dokumentu do zapłaty na rzecz Zamawiającego kwoty wadium.</w:t>
      </w:r>
    </w:p>
    <w:p w14:paraId="4608BBE9" w14:textId="77C390E7" w:rsidR="001B18E3" w:rsidRPr="00454082" w:rsidRDefault="00454082" w:rsidP="00454082">
      <w:pPr>
        <w:tabs>
          <w:tab w:val="left" w:pos="567"/>
        </w:tabs>
        <w:suppressAutoHyphens/>
        <w:overflowPunct w:val="0"/>
        <w:autoSpaceDE w:val="0"/>
        <w:spacing w:after="0" w:line="276" w:lineRule="auto"/>
        <w:ind w:left="284" w:right="-64" w:firstLine="0"/>
        <w:textAlignment w:val="baseline"/>
        <w:rPr>
          <w:bCs/>
          <w:color w:val="auto"/>
          <w:szCs w:val="24"/>
          <w:lang w:eastAsia="ar-SA"/>
        </w:rPr>
      </w:pPr>
      <w:r>
        <w:rPr>
          <w:color w:val="auto"/>
        </w:rPr>
        <w:t xml:space="preserve">9. </w:t>
      </w:r>
      <w:r w:rsidR="001B18E3" w:rsidRPr="00454082">
        <w:rPr>
          <w:color w:val="auto"/>
        </w:rPr>
        <w:t xml:space="preserve">Przedłużenie terminu związania ofertą jest dopuszczalne tylko z jednoczesnym przedłużeniem okresu ważności wadium albo, jeżeli nie jest to możliwe, z wniesieniem nowego wadium na przedłużony okres związania ofertą. </w:t>
      </w:r>
    </w:p>
    <w:p w14:paraId="581DB249" w14:textId="77777777" w:rsidR="001B18E3" w:rsidRPr="00227C7E" w:rsidRDefault="001B18E3" w:rsidP="00454082">
      <w:pPr>
        <w:numPr>
          <w:ilvl w:val="0"/>
          <w:numId w:val="13"/>
        </w:num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sidRPr="00227C7E">
        <w:rPr>
          <w:bCs/>
          <w:color w:val="auto"/>
          <w:szCs w:val="24"/>
          <w:lang w:eastAsia="ar-SA"/>
        </w:rPr>
        <w:t>W przypadku, gdy Wykonawca nie wniósł wadium lub wniósł wadium w sposób nieprawidłowy lub nie utrzymywał wadium nieprzerwanie do upływu terminu związania ofertą lub złożył wniosek o zwrot wadium w przypadku, o którym mowa w art. 98 ust. 2 pkt. 3) ustawy, jego oferta zostanie odrzucona zgodnie z art. 226 ust. 1 pkt. 14) ustawy.</w:t>
      </w:r>
    </w:p>
    <w:p w14:paraId="064D6FCB" w14:textId="77777777" w:rsidR="001B18E3" w:rsidRPr="00227C7E" w:rsidRDefault="001B18E3" w:rsidP="00454082">
      <w:pPr>
        <w:numPr>
          <w:ilvl w:val="0"/>
          <w:numId w:val="13"/>
        </w:numPr>
        <w:tabs>
          <w:tab w:val="left" w:pos="567"/>
          <w:tab w:val="left" w:pos="851"/>
        </w:tabs>
        <w:suppressAutoHyphens/>
        <w:overflowPunct w:val="0"/>
        <w:autoSpaceDE w:val="0"/>
        <w:spacing w:after="0" w:line="276" w:lineRule="auto"/>
        <w:ind w:left="284" w:right="-64" w:firstLine="0"/>
        <w:contextualSpacing/>
        <w:textAlignment w:val="baseline"/>
        <w:rPr>
          <w:bCs/>
          <w:color w:val="auto"/>
          <w:szCs w:val="24"/>
          <w:lang w:eastAsia="ar-SA"/>
        </w:rPr>
      </w:pPr>
      <w:r w:rsidRPr="00227C7E">
        <w:rPr>
          <w:bCs/>
          <w:color w:val="auto"/>
          <w:szCs w:val="24"/>
          <w:lang w:eastAsia="ar-SA"/>
        </w:rPr>
        <w:t>Zamawiający dokona zwrotu wadium na zasadach określonych w art. 98 ust. 1-5 ustawy.</w:t>
      </w:r>
    </w:p>
    <w:p w14:paraId="1F43FEA5" w14:textId="77777777" w:rsidR="001B18E3" w:rsidRPr="00564A84" w:rsidRDefault="001B18E3" w:rsidP="00E51642">
      <w:pPr>
        <w:tabs>
          <w:tab w:val="left" w:pos="709"/>
        </w:tabs>
        <w:suppressAutoHyphens/>
        <w:overflowPunct w:val="0"/>
        <w:autoSpaceDE w:val="0"/>
        <w:spacing w:after="0" w:line="276" w:lineRule="auto"/>
        <w:ind w:left="142" w:right="-64" w:firstLine="0"/>
        <w:contextualSpacing/>
        <w:textAlignment w:val="baseline"/>
        <w:rPr>
          <w:bCs/>
          <w:sz w:val="28"/>
          <w:szCs w:val="28"/>
          <w:lang w:eastAsia="ar-SA"/>
        </w:rPr>
      </w:pPr>
    </w:p>
    <w:p w14:paraId="54C21081" w14:textId="77777777" w:rsidR="003714D3" w:rsidRPr="00DF0F86" w:rsidRDefault="003714D3" w:rsidP="00E51642">
      <w:pPr>
        <w:pStyle w:val="Tekstpodstawowy22"/>
        <w:widowControl/>
        <w:tabs>
          <w:tab w:val="left" w:pos="284"/>
          <w:tab w:val="left" w:pos="720"/>
        </w:tabs>
        <w:spacing w:line="276" w:lineRule="auto"/>
        <w:ind w:right="-64"/>
        <w:jc w:val="both"/>
        <w:rPr>
          <w:rFonts w:ascii="Times New Roman" w:hAnsi="Times New Roman"/>
          <w:b/>
          <w:szCs w:val="24"/>
        </w:rPr>
      </w:pPr>
      <w:r w:rsidRPr="00DF0F86">
        <w:rPr>
          <w:rFonts w:ascii="Times New Roman" w:hAnsi="Times New Roman"/>
          <w:b/>
          <w:szCs w:val="24"/>
        </w:rPr>
        <w:t>X. TERMIN  ZWIĄZANIA  OFERTĄ:</w:t>
      </w:r>
    </w:p>
    <w:p w14:paraId="340010E9" w14:textId="5852D881" w:rsidR="003714D3" w:rsidRDefault="003714D3" w:rsidP="00E51642">
      <w:pPr>
        <w:pStyle w:val="Tekstpodstawowy22"/>
        <w:widowControl/>
        <w:tabs>
          <w:tab w:val="left" w:pos="284"/>
          <w:tab w:val="left" w:pos="720"/>
          <w:tab w:val="left" w:pos="1080"/>
        </w:tabs>
        <w:spacing w:line="276" w:lineRule="auto"/>
        <w:ind w:right="-64"/>
        <w:jc w:val="both"/>
        <w:rPr>
          <w:rFonts w:ascii="Times New Roman" w:hAnsi="Times New Roman"/>
          <w:bCs/>
          <w:szCs w:val="24"/>
        </w:rPr>
      </w:pPr>
      <w:r w:rsidRPr="00DF0F86">
        <w:rPr>
          <w:rFonts w:ascii="Times New Roman" w:hAnsi="Times New Roman"/>
          <w:bCs/>
          <w:szCs w:val="24"/>
        </w:rPr>
        <w:t xml:space="preserve">Wykonawcy </w:t>
      </w:r>
      <w:r>
        <w:rPr>
          <w:rFonts w:ascii="Times New Roman" w:hAnsi="Times New Roman"/>
          <w:bCs/>
          <w:szCs w:val="24"/>
        </w:rPr>
        <w:t>są związani ofertą nie dłużej niż do dnia</w:t>
      </w:r>
      <w:r w:rsidR="003045B6">
        <w:rPr>
          <w:rFonts w:ascii="Times New Roman" w:hAnsi="Times New Roman"/>
          <w:bCs/>
          <w:szCs w:val="24"/>
        </w:rPr>
        <w:t xml:space="preserve"> </w:t>
      </w:r>
      <w:r w:rsidR="0027022B">
        <w:rPr>
          <w:rFonts w:ascii="Times New Roman" w:hAnsi="Times New Roman"/>
          <w:b/>
          <w:bCs/>
          <w:szCs w:val="24"/>
        </w:rPr>
        <w:t>0</w:t>
      </w:r>
      <w:r w:rsidR="0085561F">
        <w:rPr>
          <w:rFonts w:ascii="Times New Roman" w:hAnsi="Times New Roman"/>
          <w:b/>
          <w:bCs/>
          <w:szCs w:val="24"/>
        </w:rPr>
        <w:t>9</w:t>
      </w:r>
      <w:r w:rsidR="003E6BC9">
        <w:rPr>
          <w:rFonts w:ascii="Times New Roman" w:hAnsi="Times New Roman"/>
          <w:b/>
          <w:bCs/>
          <w:szCs w:val="24"/>
        </w:rPr>
        <w:t>.10</w:t>
      </w:r>
      <w:r w:rsidR="0027022B">
        <w:rPr>
          <w:rFonts w:ascii="Times New Roman" w:hAnsi="Times New Roman"/>
          <w:b/>
          <w:bCs/>
          <w:szCs w:val="24"/>
        </w:rPr>
        <w:t>.2023</w:t>
      </w:r>
      <w:r w:rsidR="00082536" w:rsidRPr="00082536">
        <w:rPr>
          <w:rFonts w:ascii="Times New Roman" w:hAnsi="Times New Roman"/>
          <w:b/>
          <w:bCs/>
          <w:szCs w:val="24"/>
        </w:rPr>
        <w:t>r</w:t>
      </w:r>
      <w:r w:rsidR="000B2D90" w:rsidRPr="00082536">
        <w:rPr>
          <w:rFonts w:ascii="Times New Roman" w:hAnsi="Times New Roman"/>
          <w:b/>
          <w:bCs/>
          <w:szCs w:val="24"/>
        </w:rPr>
        <w:t>.</w:t>
      </w:r>
      <w:r w:rsidR="00DA452E">
        <w:rPr>
          <w:rFonts w:ascii="Times New Roman" w:hAnsi="Times New Roman"/>
          <w:bCs/>
          <w:szCs w:val="24"/>
        </w:rPr>
        <w:t xml:space="preserve"> </w:t>
      </w:r>
    </w:p>
    <w:p w14:paraId="09D41FC9" w14:textId="77777777" w:rsidR="007B04C2" w:rsidRPr="00D315B9" w:rsidRDefault="007B04C2" w:rsidP="003714D3">
      <w:pPr>
        <w:tabs>
          <w:tab w:val="left" w:pos="9214"/>
        </w:tabs>
        <w:spacing w:after="0" w:line="276" w:lineRule="auto"/>
        <w:ind w:left="0" w:right="786" w:firstLine="0"/>
        <w:rPr>
          <w:sz w:val="16"/>
          <w:szCs w:val="16"/>
        </w:rPr>
      </w:pPr>
    </w:p>
    <w:p w14:paraId="0014E1E0" w14:textId="77777777" w:rsidR="001A1AE5" w:rsidRPr="00D315B9" w:rsidRDefault="001A1AE5" w:rsidP="003714D3">
      <w:pPr>
        <w:tabs>
          <w:tab w:val="left" w:pos="9214"/>
        </w:tabs>
        <w:spacing w:after="0" w:line="276" w:lineRule="auto"/>
        <w:ind w:left="0" w:right="786" w:firstLine="0"/>
        <w:rPr>
          <w:sz w:val="16"/>
          <w:szCs w:val="16"/>
        </w:rPr>
      </w:pPr>
    </w:p>
    <w:p w14:paraId="6200EFA2" w14:textId="23F5E718" w:rsidR="003714D3" w:rsidRDefault="003714D3" w:rsidP="00582D10">
      <w:pPr>
        <w:tabs>
          <w:tab w:val="left" w:pos="720"/>
        </w:tabs>
        <w:suppressAutoHyphens/>
        <w:overflowPunct w:val="0"/>
        <w:autoSpaceDE w:val="0"/>
        <w:spacing w:after="0" w:line="276" w:lineRule="auto"/>
        <w:ind w:left="284" w:right="78" w:firstLine="0"/>
        <w:textAlignment w:val="baseline"/>
        <w:rPr>
          <w:b/>
          <w:color w:val="auto"/>
          <w:szCs w:val="24"/>
          <w:lang w:eastAsia="ar-SA"/>
        </w:rPr>
      </w:pPr>
      <w:r>
        <w:rPr>
          <w:b/>
          <w:color w:val="auto"/>
          <w:szCs w:val="24"/>
          <w:lang w:eastAsia="ar-SA"/>
        </w:rPr>
        <w:t>XI</w:t>
      </w:r>
      <w:r w:rsidRPr="000D3334">
        <w:rPr>
          <w:b/>
          <w:color w:val="auto"/>
          <w:szCs w:val="24"/>
          <w:lang w:eastAsia="ar-SA"/>
        </w:rPr>
        <w:t>. OPIS  SPOSOBU  PRZYGOTOWANIA  OFERTY WRAZ Z OŚWIADCZENIAMI I DOKUMENTAMI:</w:t>
      </w:r>
    </w:p>
    <w:p w14:paraId="096CE2A5" w14:textId="3D1ACBBD" w:rsidR="00902A47" w:rsidRDefault="00902A47" w:rsidP="00582D10">
      <w:pPr>
        <w:numPr>
          <w:ilvl w:val="0"/>
          <w:numId w:val="25"/>
        </w:numPr>
        <w:tabs>
          <w:tab w:val="clear" w:pos="360"/>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bCs/>
          <w:color w:val="auto"/>
          <w:szCs w:val="24"/>
          <w:lang w:eastAsia="ar-SA"/>
        </w:rPr>
        <w:t>Ofertę składa się, pod rygorem nieważności, w formie elektronicznej (tj. opatrzonej kwalifikowanym podpisem ele</w:t>
      </w:r>
      <w:r w:rsidR="005B35E6">
        <w:rPr>
          <w:bCs/>
          <w:color w:val="auto"/>
          <w:szCs w:val="24"/>
          <w:lang w:eastAsia="ar-SA"/>
        </w:rPr>
        <w:t>ktronicznym).</w:t>
      </w:r>
    </w:p>
    <w:p w14:paraId="313F8E89" w14:textId="4209E1EC" w:rsidR="00902A47" w:rsidRDefault="00902A47" w:rsidP="00582D10">
      <w:pPr>
        <w:numPr>
          <w:ilvl w:val="0"/>
          <w:numId w:val="25"/>
        </w:numPr>
        <w:tabs>
          <w:tab w:val="clear" w:pos="360"/>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bCs/>
          <w:color w:val="auto"/>
          <w:szCs w:val="24"/>
          <w:lang w:eastAsia="ar-SA"/>
        </w:rPr>
        <w:lastRenderedPageBreak/>
        <w:t xml:space="preserve">Oferta oraz wszystkie załączniki do oferty winny być sporządzone  w języku polskim, </w:t>
      </w:r>
      <w:r w:rsidR="00564617">
        <w:rPr>
          <w:bCs/>
          <w:color w:val="auto"/>
          <w:szCs w:val="24"/>
          <w:lang w:eastAsia="ar-SA"/>
        </w:rPr>
        <w:t xml:space="preserve">                 </w:t>
      </w:r>
      <w:r>
        <w:rPr>
          <w:bCs/>
          <w:color w:val="auto"/>
          <w:szCs w:val="24"/>
          <w:lang w:eastAsia="ar-SA"/>
        </w:rPr>
        <w:t xml:space="preserve">w walucie PLN. Zamawiający zaleca następujące formaty danych: </w:t>
      </w:r>
      <w:r>
        <w:rPr>
          <w:b/>
          <w:bCs/>
          <w:color w:val="auto"/>
          <w:szCs w:val="24"/>
          <w:lang w:eastAsia="ar-SA"/>
        </w:rPr>
        <w:t>„pdf”, „doc”, „docx.</w:t>
      </w:r>
    </w:p>
    <w:p w14:paraId="6E4BF941" w14:textId="77777777" w:rsidR="00902A47" w:rsidRDefault="00902A47" w:rsidP="00582D10">
      <w:pPr>
        <w:numPr>
          <w:ilvl w:val="0"/>
          <w:numId w:val="25"/>
        </w:numPr>
        <w:tabs>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rFonts w:eastAsia="Calibri"/>
          <w:bCs/>
          <w:color w:val="auto"/>
          <w:szCs w:val="24"/>
          <w:lang w:eastAsia="en-US"/>
        </w:rPr>
        <w:t>Składane wraz z ofertą za pośrednictwem Platformy dokumenty i oświadczenia winny mieć następującą formę:</w:t>
      </w:r>
    </w:p>
    <w:p w14:paraId="61371085" w14:textId="77777777" w:rsidR="00564617" w:rsidRPr="00564617" w:rsidRDefault="00564617" w:rsidP="00564617">
      <w:pPr>
        <w:numPr>
          <w:ilvl w:val="0"/>
          <w:numId w:val="26"/>
        </w:numPr>
        <w:tabs>
          <w:tab w:val="left" w:pos="993"/>
        </w:tabs>
        <w:spacing w:after="0" w:line="276" w:lineRule="auto"/>
        <w:ind w:right="78"/>
        <w:rPr>
          <w:bCs/>
          <w:color w:val="auto"/>
          <w:szCs w:val="24"/>
          <w:lang w:eastAsia="ar-SA"/>
        </w:rPr>
      </w:pPr>
      <w:r w:rsidRPr="00564617">
        <w:rPr>
          <w:b/>
          <w:bCs/>
          <w:color w:val="auto"/>
          <w:szCs w:val="24"/>
          <w:lang w:eastAsia="ar-SA"/>
        </w:rPr>
        <w:t>Oświadczenie z art. 125 ustawy tj.: „jednolity dokument”</w:t>
      </w:r>
      <w:r w:rsidRPr="00564617">
        <w:rPr>
          <w:bCs/>
          <w:color w:val="auto"/>
          <w:szCs w:val="24"/>
          <w:lang w:eastAsia="ar-SA"/>
        </w:rPr>
        <w:t xml:space="preserve"> o którym mowa w rozdz. VI ust. 2  pkt. 3) składa się, pod rygorem nieważności, w formie elektronicznej (tj. opatrzone kwalifikowanym podpisem elektronicznym).</w:t>
      </w:r>
    </w:p>
    <w:p w14:paraId="1881AE56" w14:textId="77777777" w:rsidR="00564617" w:rsidRPr="00564617" w:rsidRDefault="00564617" w:rsidP="00564617">
      <w:pPr>
        <w:numPr>
          <w:ilvl w:val="0"/>
          <w:numId w:val="26"/>
        </w:numPr>
        <w:tabs>
          <w:tab w:val="left" w:pos="993"/>
        </w:tabs>
        <w:spacing w:after="0" w:line="276" w:lineRule="auto"/>
        <w:ind w:right="78"/>
        <w:rPr>
          <w:bCs/>
          <w:color w:val="auto"/>
          <w:szCs w:val="24"/>
          <w:lang w:eastAsia="ar-SA"/>
        </w:rPr>
      </w:pPr>
      <w:r w:rsidRPr="00564617">
        <w:rPr>
          <w:b/>
          <w:bCs/>
          <w:color w:val="auto"/>
          <w:szCs w:val="24"/>
          <w:lang w:eastAsia="ar-SA"/>
        </w:rPr>
        <w:t>Oświadczenie z art. 125 ustawy w zw. z art. 5k</w:t>
      </w:r>
      <w:r w:rsidRPr="00564617">
        <w:rPr>
          <w:bCs/>
          <w:color w:val="auto"/>
          <w:szCs w:val="24"/>
          <w:lang w:eastAsia="ar-SA"/>
        </w:rPr>
        <w:t xml:space="preserve"> rozporządzenia o którym mowa w rozdz. VI ust. 2  pkt. 4) składa się, pod rygorem nieważności, w formie elektronicznej (tj. opatrzone kwalifikowanym podpisem elektronicznym). </w:t>
      </w:r>
    </w:p>
    <w:p w14:paraId="55FCF259" w14:textId="77777777" w:rsidR="004705B8" w:rsidRDefault="004705B8" w:rsidP="00582D10">
      <w:pPr>
        <w:numPr>
          <w:ilvl w:val="0"/>
          <w:numId w:val="26"/>
        </w:numPr>
        <w:tabs>
          <w:tab w:val="left" w:pos="993"/>
        </w:tabs>
        <w:spacing w:after="0" w:line="276" w:lineRule="auto"/>
        <w:ind w:right="78"/>
        <w:rPr>
          <w:bCs/>
          <w:color w:val="auto"/>
          <w:szCs w:val="24"/>
          <w:lang w:eastAsia="ar-SA"/>
        </w:rPr>
      </w:pPr>
      <w:r w:rsidRPr="000D3334">
        <w:rPr>
          <w:b/>
          <w:color w:val="auto"/>
          <w:szCs w:val="24"/>
          <w:lang w:eastAsia="ar-SA"/>
        </w:rPr>
        <w:t>Dokument stanowiący niepieniężną formę wadium (gwarancja/poręczenie) winien być złożony w oryginale w postaci elektronicznej</w:t>
      </w:r>
      <w:r>
        <w:rPr>
          <w:b/>
          <w:color w:val="auto"/>
          <w:szCs w:val="24"/>
          <w:lang w:eastAsia="ar-SA"/>
        </w:rPr>
        <w:t xml:space="preserve">, podpisanej przez </w:t>
      </w:r>
      <w:r>
        <w:rPr>
          <w:bCs/>
          <w:color w:val="auto"/>
          <w:szCs w:val="24"/>
          <w:lang w:eastAsia="ar-SA"/>
        </w:rPr>
        <w:t>wystawcę dokumentu</w:t>
      </w:r>
      <w:r w:rsidRPr="000D3334">
        <w:rPr>
          <w:bCs/>
          <w:color w:val="auto"/>
          <w:szCs w:val="24"/>
          <w:lang w:eastAsia="ar-SA"/>
        </w:rPr>
        <w:t>.</w:t>
      </w:r>
    </w:p>
    <w:p w14:paraId="63EA20FD" w14:textId="77777777" w:rsidR="004705B8" w:rsidRPr="00585365" w:rsidRDefault="004705B8" w:rsidP="00582D10">
      <w:pPr>
        <w:numPr>
          <w:ilvl w:val="0"/>
          <w:numId w:val="26"/>
        </w:numPr>
        <w:tabs>
          <w:tab w:val="left" w:pos="993"/>
        </w:tabs>
        <w:spacing w:after="0" w:line="276" w:lineRule="auto"/>
        <w:ind w:right="78"/>
        <w:rPr>
          <w:bCs/>
          <w:color w:val="auto"/>
          <w:szCs w:val="24"/>
          <w:lang w:eastAsia="ar-SA"/>
        </w:rPr>
      </w:pPr>
      <w:r>
        <w:rPr>
          <w:b/>
          <w:color w:val="auto"/>
          <w:szCs w:val="24"/>
          <w:lang w:eastAsia="ar-SA"/>
        </w:rPr>
        <w:t>Pozostałe dokumenty, oświadczenia, pełnomocnictwa wymienione w rozdz. VI  ust. 2 SWZ składa się w formie określonej w ust. 4.</w:t>
      </w:r>
    </w:p>
    <w:p w14:paraId="053DD630" w14:textId="77777777" w:rsidR="00902A47" w:rsidRDefault="00902A47" w:rsidP="00582D10">
      <w:pPr>
        <w:numPr>
          <w:ilvl w:val="0"/>
          <w:numId w:val="25"/>
        </w:numPr>
        <w:tabs>
          <w:tab w:val="clear" w:pos="360"/>
          <w:tab w:val="left" w:pos="567"/>
          <w:tab w:val="left" w:pos="690"/>
          <w:tab w:val="left" w:pos="3261"/>
        </w:tabs>
        <w:suppressAutoHyphens/>
        <w:overflowPunct w:val="0"/>
        <w:autoSpaceDE w:val="0"/>
        <w:spacing w:after="0" w:line="276" w:lineRule="auto"/>
        <w:ind w:left="567" w:right="78" w:hanging="283"/>
        <w:textAlignment w:val="baseline"/>
        <w:rPr>
          <w:i/>
          <w:szCs w:val="24"/>
          <w:lang w:eastAsia="ar-SA"/>
        </w:rPr>
      </w:pPr>
      <w:r>
        <w:rPr>
          <w:szCs w:val="24"/>
          <w:lang w:eastAsia="ar-SA"/>
        </w:rPr>
        <w:t xml:space="preserve">Podmiotowe środki dowodowe, przedmiotowe środki dowodowe oraz inne dokumenty lub oświadczenia  winny być złożone zgodnie z formą określoną w rozporządzeniu Prezesa Rady Ministrów z dnia 30 grudnia 2020 r. </w:t>
      </w:r>
      <w:r>
        <w:rPr>
          <w:i/>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w:t>
      </w:r>
      <w:r>
        <w:rPr>
          <w:szCs w:val="24"/>
          <w:lang w:eastAsia="ar-SA"/>
        </w:rPr>
        <w:t>zgodnie z którym:</w:t>
      </w:r>
    </w:p>
    <w:p w14:paraId="304E9B0C" w14:textId="77777777" w:rsidR="00902A47" w:rsidRDefault="00902A47" w:rsidP="00582D10">
      <w:pPr>
        <w:pStyle w:val="Tekstpodstawowy2"/>
        <w:spacing w:before="0" w:line="276" w:lineRule="auto"/>
        <w:ind w:left="1134" w:right="78" w:hanging="708"/>
        <w:rPr>
          <w:b w:val="0"/>
          <w:sz w:val="24"/>
          <w:szCs w:val="24"/>
        </w:rPr>
      </w:pPr>
      <w:r>
        <w:rPr>
          <w:b w:val="0"/>
          <w:sz w:val="24"/>
          <w:szCs w:val="24"/>
        </w:rPr>
        <w:t xml:space="preserve">   1) W przypadku, gdy podmiotowe środki dowodowe, przedmiotowe środki dowodowe lub dokumenty potwierdzające umocowanie do reprezentowania zostały wystawione przez upoważnione podmioty:</w:t>
      </w:r>
    </w:p>
    <w:p w14:paraId="529EEA42" w14:textId="77777777" w:rsidR="00902A47" w:rsidRDefault="00902A47" w:rsidP="00582D10">
      <w:pPr>
        <w:pStyle w:val="Tekstpodstawowy2"/>
        <w:numPr>
          <w:ilvl w:val="0"/>
          <w:numId w:val="27"/>
        </w:numPr>
        <w:spacing w:before="0" w:line="276" w:lineRule="auto"/>
        <w:ind w:left="1418" w:right="78" w:hanging="425"/>
        <w:rPr>
          <w:b w:val="0"/>
          <w:sz w:val="24"/>
          <w:szCs w:val="24"/>
        </w:rPr>
      </w:pPr>
      <w:r>
        <w:rPr>
          <w:b w:val="0"/>
          <w:sz w:val="24"/>
          <w:szCs w:val="24"/>
        </w:rPr>
        <w:t xml:space="preserve">jako </w:t>
      </w:r>
      <w:r>
        <w:rPr>
          <w:sz w:val="24"/>
          <w:szCs w:val="24"/>
        </w:rPr>
        <w:t>dokument elektroniczny – Wykonawca przekazuje ten dokument</w:t>
      </w:r>
      <w:r>
        <w:rPr>
          <w:b w:val="0"/>
          <w:sz w:val="24"/>
          <w:szCs w:val="24"/>
        </w:rPr>
        <w:t>;</w:t>
      </w:r>
    </w:p>
    <w:p w14:paraId="358DCA15" w14:textId="0BA4C73E" w:rsidR="00902A47" w:rsidRDefault="00902A47" w:rsidP="00582D10">
      <w:pPr>
        <w:numPr>
          <w:ilvl w:val="0"/>
          <w:numId w:val="27"/>
        </w:numPr>
        <w:spacing w:after="0" w:line="276" w:lineRule="auto"/>
        <w:ind w:left="1418" w:right="78" w:hanging="425"/>
        <w:rPr>
          <w:bCs/>
          <w:szCs w:val="24"/>
        </w:rPr>
      </w:pPr>
      <w:r>
        <w:rPr>
          <w:bCs/>
          <w:szCs w:val="24"/>
        </w:rPr>
        <w:t xml:space="preserve">jako dokument w postaci papierowej – Wykonawca </w:t>
      </w:r>
      <w:r>
        <w:rPr>
          <w:b/>
          <w:bCs/>
          <w:szCs w:val="24"/>
        </w:rPr>
        <w:t xml:space="preserve">przekazuje cyfrowe odwzorowanie tego dokumentu opatrzone kwalifikowanym podpisem </w:t>
      </w:r>
      <w:r>
        <w:rPr>
          <w:b/>
          <w:bCs/>
          <w:color w:val="auto"/>
          <w:szCs w:val="24"/>
        </w:rPr>
        <w:t xml:space="preserve">elektronicznym, </w:t>
      </w:r>
      <w:r>
        <w:rPr>
          <w:bCs/>
          <w:szCs w:val="24"/>
        </w:rPr>
        <w:t>poświadczającym zgodność cyfrowego odwzorowania z dokumentem w postaci papierowej;</w:t>
      </w:r>
    </w:p>
    <w:p w14:paraId="1B8E54E2" w14:textId="77777777" w:rsidR="00902A47" w:rsidRDefault="00902A47" w:rsidP="00582D10">
      <w:pPr>
        <w:spacing w:after="0" w:line="276" w:lineRule="auto"/>
        <w:ind w:left="1418" w:right="78" w:hanging="425"/>
        <w:rPr>
          <w:bCs/>
          <w:szCs w:val="24"/>
        </w:rPr>
      </w:pPr>
      <w:r>
        <w:rPr>
          <w:bCs/>
          <w:szCs w:val="24"/>
        </w:rPr>
        <w:t>Poświadczenia zgodności cyfrowego odwzorowania z dokumentem w postaci papierowej, o którym mowa w lit. b) powyżej, dokonuje notariusz lub:</w:t>
      </w:r>
    </w:p>
    <w:p w14:paraId="3E5B1FFE" w14:textId="77777777" w:rsidR="00902A47" w:rsidRDefault="00902A47" w:rsidP="00582D10">
      <w:pPr>
        <w:numPr>
          <w:ilvl w:val="0"/>
          <w:numId w:val="28"/>
        </w:numPr>
        <w:tabs>
          <w:tab w:val="left" w:pos="1560"/>
        </w:tabs>
        <w:spacing w:after="0" w:line="276" w:lineRule="auto"/>
        <w:ind w:left="1560" w:right="78" w:hanging="284"/>
        <w:rPr>
          <w:bCs/>
          <w:szCs w:val="24"/>
        </w:rPr>
      </w:pPr>
      <w:r>
        <w:rPr>
          <w:bCs/>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48E72E76" w14:textId="77777777" w:rsidR="00902A47" w:rsidRDefault="00902A47" w:rsidP="00582D10">
      <w:pPr>
        <w:numPr>
          <w:ilvl w:val="0"/>
          <w:numId w:val="28"/>
        </w:numPr>
        <w:tabs>
          <w:tab w:val="left" w:pos="1560"/>
        </w:tabs>
        <w:spacing w:after="0" w:line="276" w:lineRule="auto"/>
        <w:ind w:left="1560" w:right="78" w:hanging="284"/>
        <w:rPr>
          <w:bCs/>
          <w:szCs w:val="24"/>
        </w:rPr>
      </w:pPr>
      <w:r>
        <w:rPr>
          <w:bCs/>
          <w:szCs w:val="24"/>
        </w:rPr>
        <w:t>w przypadku przedmiotowych środków dowodowych – odpowiednio wykonawca lub wykonawca wspólnie ubiegający się o udzielenie zamówienia,</w:t>
      </w:r>
    </w:p>
    <w:p w14:paraId="67EE40E1" w14:textId="77777777" w:rsidR="00902A47" w:rsidRDefault="00902A47" w:rsidP="00582D10">
      <w:pPr>
        <w:pStyle w:val="Tekstpodstawowy2"/>
        <w:numPr>
          <w:ilvl w:val="0"/>
          <w:numId w:val="28"/>
        </w:numPr>
        <w:tabs>
          <w:tab w:val="left" w:pos="1560"/>
        </w:tabs>
        <w:spacing w:before="0" w:line="276" w:lineRule="auto"/>
        <w:ind w:left="1560" w:right="78" w:hanging="284"/>
        <w:rPr>
          <w:b w:val="0"/>
          <w:sz w:val="24"/>
          <w:szCs w:val="24"/>
        </w:rPr>
      </w:pPr>
      <w:r>
        <w:rPr>
          <w:b w:val="0"/>
          <w:sz w:val="24"/>
          <w:szCs w:val="24"/>
        </w:rPr>
        <w:t>w przypadku innych dokumentów – odpowiednio Wykonawca lub Wykonawca wspólnie ubiegający się o udzielenie zamówienia, każdy w zakresie dokumentu, który go dotyczy;</w:t>
      </w:r>
    </w:p>
    <w:p w14:paraId="3A3BD3AD" w14:textId="77777777" w:rsidR="00902A47" w:rsidRDefault="00902A47" w:rsidP="00582D10">
      <w:pPr>
        <w:pStyle w:val="Tekstpodstawowy2"/>
        <w:spacing w:before="0" w:line="276" w:lineRule="auto"/>
        <w:ind w:left="993" w:right="78" w:hanging="426"/>
        <w:rPr>
          <w:b w:val="0"/>
          <w:sz w:val="24"/>
          <w:szCs w:val="24"/>
        </w:rPr>
      </w:pPr>
      <w:r>
        <w:rPr>
          <w:b w:val="0"/>
          <w:sz w:val="24"/>
          <w:szCs w:val="24"/>
        </w:rPr>
        <w:lastRenderedPageBreak/>
        <w:t xml:space="preserve">2) </w:t>
      </w:r>
      <w:r>
        <w:rPr>
          <w:b w:val="0"/>
          <w:sz w:val="24"/>
          <w:szCs w:val="24"/>
        </w:rPr>
        <w:tab/>
        <w:t>Podmiotowe środki dowodowe, w tym oświadczenie, o którym mowa w art. 117 ust. 4 ustawy, zobowiązanie/-nia podmiotu udostępniającego zasoby, przedmiotowe środki dowodowe,</w:t>
      </w:r>
      <w:r>
        <w:rPr>
          <w:sz w:val="24"/>
          <w:szCs w:val="24"/>
        </w:rPr>
        <w:t xml:space="preserve"> </w:t>
      </w:r>
      <w:r>
        <w:rPr>
          <w:b w:val="0"/>
          <w:sz w:val="24"/>
          <w:szCs w:val="24"/>
        </w:rPr>
        <w:t>które nie zostały wystawione przez upoważnione podmioty, oraz wymagane pełnomocnictwa:</w:t>
      </w:r>
    </w:p>
    <w:p w14:paraId="243468D2" w14:textId="4B7C3990" w:rsidR="00902A47" w:rsidRDefault="00902A47" w:rsidP="00582D10">
      <w:pPr>
        <w:pStyle w:val="Tekstpodstawowy2"/>
        <w:spacing w:before="0" w:line="276" w:lineRule="auto"/>
        <w:ind w:left="1418" w:right="78" w:hanging="425"/>
        <w:rPr>
          <w:b w:val="0"/>
          <w:sz w:val="24"/>
          <w:szCs w:val="24"/>
        </w:rPr>
      </w:pPr>
      <w:r>
        <w:rPr>
          <w:b w:val="0"/>
          <w:sz w:val="24"/>
          <w:szCs w:val="24"/>
        </w:rPr>
        <w:t>a)</w:t>
      </w:r>
      <w:r>
        <w:rPr>
          <w:b w:val="0"/>
          <w:sz w:val="24"/>
          <w:szCs w:val="24"/>
        </w:rPr>
        <w:tab/>
      </w:r>
      <w:r>
        <w:rPr>
          <w:sz w:val="24"/>
          <w:szCs w:val="24"/>
        </w:rPr>
        <w:t>Wykonawca</w:t>
      </w:r>
      <w:r>
        <w:rPr>
          <w:b w:val="0"/>
          <w:sz w:val="24"/>
          <w:szCs w:val="24"/>
        </w:rPr>
        <w:t xml:space="preserve"> </w:t>
      </w:r>
      <w:r>
        <w:rPr>
          <w:sz w:val="24"/>
          <w:szCs w:val="24"/>
        </w:rPr>
        <w:t>przekazuje w postaci elektronicznej i opatruje kwalifikowanym podpisem elektronicznym</w:t>
      </w:r>
      <w:r>
        <w:rPr>
          <w:b w:val="0"/>
          <w:sz w:val="24"/>
          <w:szCs w:val="24"/>
        </w:rPr>
        <w:t>,</w:t>
      </w:r>
      <w:r>
        <w:rPr>
          <w:bCs w:val="0"/>
          <w:szCs w:val="24"/>
        </w:rPr>
        <w:t xml:space="preserve"> </w:t>
      </w:r>
    </w:p>
    <w:p w14:paraId="09A5F305" w14:textId="77B9314F" w:rsidR="00902A47" w:rsidRDefault="00902A47" w:rsidP="00582D10">
      <w:pPr>
        <w:pStyle w:val="Tekstpodstawowy2"/>
        <w:spacing w:before="0" w:line="276" w:lineRule="auto"/>
        <w:ind w:left="1418" w:right="78" w:hanging="425"/>
        <w:rPr>
          <w:b w:val="0"/>
          <w:sz w:val="24"/>
          <w:szCs w:val="24"/>
        </w:rPr>
      </w:pPr>
      <w:r>
        <w:rPr>
          <w:b w:val="0"/>
          <w:sz w:val="24"/>
          <w:szCs w:val="24"/>
        </w:rPr>
        <w:t>b)</w:t>
      </w:r>
      <w:r>
        <w:rPr>
          <w:b w:val="0"/>
          <w:sz w:val="24"/>
          <w:szCs w:val="24"/>
        </w:rPr>
        <w:tab/>
        <w:t xml:space="preserve">gdy zostały sporządzone jako dokument w postaci papierowej i opatrzone własnoręcznym podpisem, Wykonawca </w:t>
      </w:r>
      <w:r>
        <w:rPr>
          <w:sz w:val="24"/>
          <w:szCs w:val="24"/>
        </w:rPr>
        <w:t>przekazuje cyfrowe odwzorowanie tych dokumentów opatrzone kwalifikowanym podpisem elektronicznym</w:t>
      </w:r>
      <w:r>
        <w:rPr>
          <w:b w:val="0"/>
          <w:sz w:val="24"/>
          <w:szCs w:val="24"/>
        </w:rPr>
        <w:t>,</w:t>
      </w:r>
      <w:r>
        <w:rPr>
          <w:bCs w:val="0"/>
          <w:szCs w:val="24"/>
        </w:rPr>
        <w:t xml:space="preserve"> </w:t>
      </w:r>
      <w:r>
        <w:rPr>
          <w:b w:val="0"/>
          <w:sz w:val="24"/>
          <w:szCs w:val="24"/>
        </w:rPr>
        <w:t>poświadczającym zgodność cyfrowego odwzorowania z dokumentem w postaci papierowej.</w:t>
      </w:r>
    </w:p>
    <w:p w14:paraId="3E68B92B" w14:textId="60124A54" w:rsidR="00902A47" w:rsidRDefault="00902A47" w:rsidP="00582D10">
      <w:pPr>
        <w:pStyle w:val="Tekstpodstawowy2"/>
        <w:spacing w:before="0" w:line="276" w:lineRule="auto"/>
        <w:ind w:left="1134" w:right="78" w:hanging="283"/>
        <w:rPr>
          <w:b w:val="0"/>
          <w:sz w:val="24"/>
          <w:szCs w:val="24"/>
        </w:rPr>
      </w:pPr>
      <w:r>
        <w:rPr>
          <w:b w:val="0"/>
          <w:sz w:val="24"/>
          <w:szCs w:val="24"/>
        </w:rPr>
        <w:t xml:space="preserve">Poświadczenia zgodności cyfrowego odwzorowania z dokumentem w postaci papierowej, </w:t>
      </w:r>
      <w:r w:rsidR="00582D10">
        <w:rPr>
          <w:b w:val="0"/>
          <w:sz w:val="24"/>
          <w:szCs w:val="24"/>
        </w:rPr>
        <w:t xml:space="preserve">     </w:t>
      </w:r>
      <w:r>
        <w:rPr>
          <w:b w:val="0"/>
          <w:sz w:val="24"/>
          <w:szCs w:val="24"/>
        </w:rPr>
        <w:t>o którym mowa w lit. b) powyżej, dokonuje notariusz lub:</w:t>
      </w:r>
    </w:p>
    <w:p w14:paraId="529482DB" w14:textId="77777777" w:rsidR="00902A47" w:rsidRDefault="00902A47" w:rsidP="00582D10">
      <w:pPr>
        <w:numPr>
          <w:ilvl w:val="0"/>
          <w:numId w:val="29"/>
        </w:numPr>
        <w:spacing w:after="0" w:line="276" w:lineRule="auto"/>
        <w:ind w:left="1134" w:right="78" w:hanging="283"/>
        <w:rPr>
          <w:bCs/>
          <w:szCs w:val="24"/>
        </w:rPr>
      </w:pPr>
      <w:r>
        <w:rPr>
          <w:bCs/>
          <w:szCs w:val="24"/>
        </w:rPr>
        <w:t>w przypadku podmiotowych środków dowodowych – odpowiednio Wykonawca, Wykonawca wspólnie ubiegający się o udzielenie zamówienia, podmiot udostępniający zasoby, każdy w zakresie dokumentu, który go dotyczy;</w:t>
      </w:r>
    </w:p>
    <w:p w14:paraId="266CFC67" w14:textId="77777777" w:rsidR="00902A47" w:rsidRDefault="00902A47" w:rsidP="00582D10">
      <w:pPr>
        <w:numPr>
          <w:ilvl w:val="0"/>
          <w:numId w:val="29"/>
        </w:numPr>
        <w:tabs>
          <w:tab w:val="left" w:pos="851"/>
        </w:tabs>
        <w:spacing w:after="0" w:line="276" w:lineRule="auto"/>
        <w:ind w:right="78"/>
        <w:rPr>
          <w:bCs/>
          <w:color w:val="auto"/>
          <w:szCs w:val="24"/>
        </w:rPr>
      </w:pPr>
      <w:r>
        <w:rPr>
          <w:bCs/>
          <w:color w:val="auto"/>
          <w:szCs w:val="24"/>
        </w:rPr>
        <w:t>w przypadku przedmiotowego środka dowodowego, oświadczenia, o którym</w:t>
      </w:r>
      <w:r>
        <w:rPr>
          <w:b/>
          <w:color w:val="auto"/>
          <w:szCs w:val="24"/>
        </w:rPr>
        <w:t xml:space="preserve"> </w:t>
      </w:r>
      <w:r w:rsidRPr="00FA5765">
        <w:rPr>
          <w:color w:val="auto"/>
          <w:szCs w:val="24"/>
        </w:rPr>
        <w:t>mowa w art. 117 ust. 4 ustawy</w:t>
      </w:r>
      <w:r>
        <w:rPr>
          <w:bCs/>
          <w:color w:val="auto"/>
          <w:szCs w:val="24"/>
        </w:rPr>
        <w:t>, zobowiązania podmiotu udostępniającego zasoby – odpowiednio Wykonawca lub Wykonawca wspólnie ubiegający się o udzielenie zamówienia;</w:t>
      </w:r>
    </w:p>
    <w:p w14:paraId="3E1BC406" w14:textId="77777777" w:rsidR="00902A47" w:rsidRDefault="00902A47" w:rsidP="00582D10">
      <w:pPr>
        <w:numPr>
          <w:ilvl w:val="0"/>
          <w:numId w:val="29"/>
        </w:numPr>
        <w:tabs>
          <w:tab w:val="left" w:pos="851"/>
        </w:tabs>
        <w:spacing w:after="0" w:line="276" w:lineRule="auto"/>
        <w:ind w:right="78"/>
        <w:rPr>
          <w:bCs/>
          <w:szCs w:val="24"/>
        </w:rPr>
      </w:pPr>
      <w:r>
        <w:rPr>
          <w:bCs/>
          <w:szCs w:val="24"/>
        </w:rPr>
        <w:t>w przypadku pełnomocnictwa– mocodawca.</w:t>
      </w:r>
    </w:p>
    <w:p w14:paraId="4A3BF465" w14:textId="77777777" w:rsidR="00902A47" w:rsidRDefault="00902A47" w:rsidP="00582D10">
      <w:pPr>
        <w:pStyle w:val="Akapitzlist"/>
        <w:numPr>
          <w:ilvl w:val="0"/>
          <w:numId w:val="25"/>
        </w:numPr>
        <w:spacing w:after="0" w:line="276" w:lineRule="auto"/>
        <w:ind w:left="567" w:right="78" w:hanging="283"/>
        <w:rPr>
          <w:szCs w:val="24"/>
        </w:rPr>
      </w:pPr>
      <w:r>
        <w:rPr>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791B94D7" w14:textId="6BE5995F" w:rsidR="00902A47" w:rsidRDefault="00902A47" w:rsidP="00582D10">
      <w:pPr>
        <w:pStyle w:val="Akapitzlist"/>
        <w:numPr>
          <w:ilvl w:val="0"/>
          <w:numId w:val="25"/>
        </w:numPr>
        <w:tabs>
          <w:tab w:val="left" w:pos="720"/>
          <w:tab w:val="left" w:pos="1080"/>
          <w:tab w:val="left" w:pos="2700"/>
          <w:tab w:val="left" w:pos="4923"/>
        </w:tabs>
        <w:suppressAutoHyphens/>
        <w:overflowPunct w:val="0"/>
        <w:autoSpaceDE w:val="0"/>
        <w:spacing w:after="0" w:line="276" w:lineRule="auto"/>
        <w:ind w:left="567" w:right="78" w:hanging="283"/>
        <w:textAlignment w:val="baseline"/>
        <w:rPr>
          <w:b/>
          <w:bCs/>
          <w:color w:val="auto"/>
          <w:szCs w:val="24"/>
          <w:lang w:eastAsia="ar-SA"/>
        </w:rPr>
      </w:pPr>
      <w:r>
        <w:rPr>
          <w:color w:val="auto"/>
          <w:szCs w:val="24"/>
        </w:rPr>
        <w:t>W przypadku przekazywania w postępowaniu dokumentu elektronicznego w formacie poddającym dane kompresji, opatrzenie pliku zawierającego skompresowane dokumenty kwalifikowanym podpisem elektronicznym,</w:t>
      </w:r>
      <w:r>
        <w:rPr>
          <w:bCs/>
          <w:color w:val="auto"/>
          <w:szCs w:val="24"/>
        </w:rPr>
        <w:t xml:space="preserve"> </w:t>
      </w:r>
      <w:r>
        <w:rPr>
          <w:color w:val="auto"/>
          <w:szCs w:val="24"/>
        </w:rPr>
        <w:t>jest równoznaczne z opatrzeniem wszystkich dokumentów zawartych w tym pliku kwalifi</w:t>
      </w:r>
      <w:r w:rsidR="004705B8">
        <w:rPr>
          <w:color w:val="auto"/>
          <w:szCs w:val="24"/>
        </w:rPr>
        <w:t>kowanym podpisem elektronicznym.</w:t>
      </w:r>
    </w:p>
    <w:p w14:paraId="5F845EAC" w14:textId="2EA6B230" w:rsidR="00236AD1" w:rsidRDefault="00902A47" w:rsidP="00582D10">
      <w:pPr>
        <w:numPr>
          <w:ilvl w:val="0"/>
          <w:numId w:val="25"/>
        </w:numPr>
        <w:tabs>
          <w:tab w:val="left" w:pos="720"/>
          <w:tab w:val="left" w:pos="3261"/>
          <w:tab w:val="left" w:pos="4923"/>
        </w:tabs>
        <w:suppressAutoHyphens/>
        <w:overflowPunct w:val="0"/>
        <w:autoSpaceDE w:val="0"/>
        <w:spacing w:after="0" w:line="276" w:lineRule="auto"/>
        <w:ind w:left="567" w:right="78" w:hanging="283"/>
        <w:textAlignment w:val="baseline"/>
        <w:rPr>
          <w:bCs/>
          <w:color w:val="auto"/>
          <w:szCs w:val="24"/>
          <w:lang w:eastAsia="ar-SA"/>
        </w:rPr>
      </w:pPr>
      <w:r>
        <w:rPr>
          <w:szCs w:val="24"/>
        </w:rPr>
        <w:t>Podmiotowe środki dowodowe, przedmiotowe środki dowodowe oraz inne dokumenty lub oświadczenia, sporządzone w języku obcym przekazuje się wraz z tłumaczeniem na język polski.</w:t>
      </w:r>
      <w:r w:rsidR="00236AD1" w:rsidRPr="00236AD1">
        <w:rPr>
          <w:b/>
          <w:color w:val="auto"/>
          <w:szCs w:val="24"/>
        </w:rPr>
        <w:t xml:space="preserve"> </w:t>
      </w:r>
      <w:r w:rsidR="00E30BCB" w:rsidRPr="00465FEF">
        <w:rPr>
          <w:b/>
          <w:color w:val="auto"/>
          <w:szCs w:val="24"/>
        </w:rPr>
        <w:t>Tłumaczenie</w:t>
      </w:r>
      <w:r w:rsidR="00E30BCB">
        <w:rPr>
          <w:b/>
          <w:color w:val="auto"/>
          <w:szCs w:val="24"/>
        </w:rPr>
        <w:t xml:space="preserve"> nie jest wymagane w przypadku </w:t>
      </w:r>
      <w:r w:rsidR="00E30BCB" w:rsidRPr="00465FEF">
        <w:rPr>
          <w:b/>
          <w:color w:val="auto"/>
          <w:szCs w:val="24"/>
        </w:rPr>
        <w:t>dokume</w:t>
      </w:r>
      <w:r w:rsidR="00E30BCB">
        <w:rPr>
          <w:b/>
          <w:color w:val="auto"/>
          <w:szCs w:val="24"/>
        </w:rPr>
        <w:t xml:space="preserve">ntów określonych w rozdziale VI </w:t>
      </w:r>
      <w:r w:rsidR="00E30BCB" w:rsidRPr="00465FEF">
        <w:rPr>
          <w:b/>
          <w:color w:val="auto"/>
          <w:szCs w:val="24"/>
        </w:rPr>
        <w:t>ust. 2 pkt 5 lit. a</w:t>
      </w:r>
      <w:r w:rsidR="00E30BCB">
        <w:rPr>
          <w:b/>
          <w:color w:val="auto"/>
          <w:szCs w:val="24"/>
        </w:rPr>
        <w:t>),</w:t>
      </w:r>
      <w:r w:rsidR="00E30BCB" w:rsidRPr="00465FEF">
        <w:rPr>
          <w:color w:val="auto"/>
          <w:szCs w:val="24"/>
        </w:rPr>
        <w:t xml:space="preserve"> dla których zgodnie z art. 20 ust. 3 ustawy Zamawiający wyraża zgodę na złożenie w języku angielskim</w:t>
      </w:r>
      <w:r w:rsidR="00E30BCB">
        <w:rPr>
          <w:color w:val="auto"/>
          <w:szCs w:val="24"/>
        </w:rPr>
        <w:t>.</w:t>
      </w:r>
    </w:p>
    <w:p w14:paraId="0C9978DD" w14:textId="77777777" w:rsidR="00902A47" w:rsidRDefault="00902A47" w:rsidP="00582D10">
      <w:pPr>
        <w:numPr>
          <w:ilvl w:val="0"/>
          <w:numId w:val="25"/>
        </w:numPr>
        <w:tabs>
          <w:tab w:val="left" w:pos="540"/>
          <w:tab w:val="left" w:pos="3261"/>
        </w:tabs>
        <w:suppressAutoHyphens/>
        <w:overflowPunct w:val="0"/>
        <w:autoSpaceDE w:val="0"/>
        <w:spacing w:after="0" w:line="276" w:lineRule="auto"/>
        <w:ind w:left="567" w:right="78" w:hanging="283"/>
        <w:textAlignment w:val="baseline"/>
        <w:rPr>
          <w:rFonts w:ascii="Calibri" w:eastAsia="Calibri" w:hAnsi="Calibri" w:cs="Calibri"/>
          <w:color w:val="auto"/>
        </w:rPr>
      </w:pPr>
      <w:r>
        <w:rPr>
          <w:color w:val="auto"/>
          <w:szCs w:val="24"/>
          <w:lang w:eastAsia="ar-SA"/>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b/>
          <w:color w:val="auto"/>
          <w:szCs w:val="24"/>
          <w:lang w:eastAsia="ar-SA"/>
        </w:rPr>
        <w:t>oraz wykazał, załączając stosowne wyjaśnienia</w:t>
      </w:r>
      <w:r>
        <w:rPr>
          <w:color w:val="auto"/>
          <w:szCs w:val="24"/>
          <w:lang w:eastAsia="ar-SA"/>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Pr>
          <w:color w:val="auto"/>
          <w:szCs w:val="24"/>
          <w:lang w:eastAsia="ar-SA"/>
        </w:rPr>
        <w:lastRenderedPageBreak/>
        <w:t>konkurencji (t.j. Dz. U. z 2019 r. poz. 1010 i 1649), które wykonawca zamierza zastrzec jako tajemnicę przedsiębiorstwa w celu utrzymania w poufności tych informacji przekazuje je w wydzielonym i odpowiednio oznaczonym pliku</w:t>
      </w:r>
      <w:r>
        <w:rPr>
          <w:rFonts w:eastAsia="Calibri"/>
          <w:color w:val="auto"/>
        </w:rPr>
        <w:t>. Na platformie w formularzu składania oferty znajduje się miejsce wyznaczone do dołączenia części oferty stanowiącej tajemnicę przedsiębiorstwa.</w:t>
      </w:r>
    </w:p>
    <w:p w14:paraId="62C0AB49" w14:textId="147800E4" w:rsidR="00902A47" w:rsidRPr="00CF5587" w:rsidRDefault="00902A47" w:rsidP="00902A47">
      <w:pPr>
        <w:tabs>
          <w:tab w:val="left" w:pos="720"/>
        </w:tabs>
        <w:suppressAutoHyphens/>
        <w:overflowPunct w:val="0"/>
        <w:autoSpaceDE w:val="0"/>
        <w:spacing w:after="0" w:line="276" w:lineRule="auto"/>
        <w:ind w:left="0" w:right="644" w:firstLine="0"/>
        <w:textAlignment w:val="baseline"/>
        <w:rPr>
          <w:b/>
          <w:color w:val="auto"/>
          <w:szCs w:val="24"/>
          <w:lang w:eastAsia="ar-SA"/>
        </w:rPr>
      </w:pPr>
    </w:p>
    <w:p w14:paraId="31E94386" w14:textId="77777777" w:rsidR="003714D3" w:rsidRPr="00DF0F86" w:rsidRDefault="003714D3" w:rsidP="00114FB4">
      <w:pPr>
        <w:tabs>
          <w:tab w:val="left" w:pos="720"/>
          <w:tab w:val="left" w:pos="1080"/>
          <w:tab w:val="left" w:pos="2700"/>
        </w:tabs>
        <w:suppressAutoHyphens/>
        <w:overflowPunct w:val="0"/>
        <w:autoSpaceDE w:val="0"/>
        <w:spacing w:after="0" w:line="276" w:lineRule="auto"/>
        <w:ind w:left="567" w:right="78" w:hanging="284"/>
        <w:textAlignment w:val="baseline"/>
        <w:rPr>
          <w:b/>
          <w:bCs/>
          <w:szCs w:val="24"/>
          <w:lang w:eastAsia="ar-SA"/>
        </w:rPr>
      </w:pPr>
      <w:r w:rsidRPr="00DF0F86">
        <w:rPr>
          <w:b/>
          <w:bCs/>
          <w:szCs w:val="24"/>
          <w:lang w:eastAsia="ar-SA"/>
        </w:rPr>
        <w:t>X</w:t>
      </w:r>
      <w:r>
        <w:rPr>
          <w:b/>
          <w:bCs/>
          <w:szCs w:val="24"/>
          <w:lang w:eastAsia="ar-SA"/>
        </w:rPr>
        <w:t>II</w:t>
      </w:r>
      <w:r w:rsidRPr="00DF0F86">
        <w:rPr>
          <w:b/>
          <w:bCs/>
          <w:szCs w:val="24"/>
          <w:lang w:eastAsia="ar-SA"/>
        </w:rPr>
        <w:t>.  MIEJSCE, TERMIN ORAZ SPOSÓB  SKŁADANIA I OTWARCIA OFERT:</w:t>
      </w:r>
    </w:p>
    <w:p w14:paraId="5CD038C8" w14:textId="33925DAB" w:rsidR="003714D3" w:rsidRPr="00DF0F86" w:rsidRDefault="003714D3"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szCs w:val="24"/>
          <w:lang w:eastAsia="ar-SA"/>
        </w:rPr>
        <w:t xml:space="preserve">Ofertę wraz z wymaganymi dokumentami  należy przekazać za pośrednictwem Platformy pod adresem: </w:t>
      </w:r>
      <w:hyperlink r:id="rId20" w:history="1">
        <w:r w:rsidRPr="00DF0F86">
          <w:rPr>
            <w:color w:val="0000FF"/>
            <w:szCs w:val="24"/>
            <w:u w:val="single"/>
            <w:lang w:eastAsia="ar-SA"/>
          </w:rPr>
          <w:t>www.platformazakupowa.pl</w:t>
        </w:r>
      </w:hyperlink>
      <w:r>
        <w:rPr>
          <w:color w:val="0000FF"/>
          <w:szCs w:val="24"/>
          <w:u w:val="single"/>
          <w:lang w:eastAsia="ar-SA"/>
        </w:rPr>
        <w:t>/kwp_bydgoszcz</w:t>
      </w:r>
      <w:r w:rsidRPr="00DF0F86">
        <w:rPr>
          <w:szCs w:val="24"/>
          <w:lang w:eastAsia="ar-SA"/>
        </w:rPr>
        <w:t xml:space="preserve"> </w:t>
      </w:r>
      <w:r w:rsidRPr="00DF0F86">
        <w:rPr>
          <w:b/>
          <w:szCs w:val="24"/>
          <w:lang w:eastAsia="ar-SA"/>
        </w:rPr>
        <w:t xml:space="preserve">do dnia </w:t>
      </w:r>
      <w:r w:rsidR="0085561F">
        <w:rPr>
          <w:b/>
          <w:szCs w:val="24"/>
          <w:lang w:eastAsia="ar-SA"/>
        </w:rPr>
        <w:t>12</w:t>
      </w:r>
      <w:r w:rsidR="003E6BC9">
        <w:rPr>
          <w:b/>
          <w:szCs w:val="24"/>
          <w:lang w:eastAsia="ar-SA"/>
        </w:rPr>
        <w:t>.07</w:t>
      </w:r>
      <w:r w:rsidR="00D315B9">
        <w:rPr>
          <w:b/>
          <w:szCs w:val="24"/>
          <w:lang w:eastAsia="ar-SA"/>
        </w:rPr>
        <w:t>.2023</w:t>
      </w:r>
      <w:r w:rsidRPr="00DF0F86">
        <w:rPr>
          <w:b/>
          <w:szCs w:val="24"/>
          <w:lang w:eastAsia="ar-SA"/>
        </w:rPr>
        <w:t xml:space="preserve"> r. do godz. </w:t>
      </w:r>
      <w:r w:rsidR="0085561F">
        <w:rPr>
          <w:b/>
          <w:szCs w:val="24"/>
          <w:lang w:eastAsia="ar-SA"/>
        </w:rPr>
        <w:t>11</w:t>
      </w:r>
      <w:r w:rsidR="00E44743">
        <w:rPr>
          <w:b/>
          <w:szCs w:val="24"/>
          <w:lang w:eastAsia="ar-SA"/>
        </w:rPr>
        <w:t>:00.</w:t>
      </w:r>
    </w:p>
    <w:p w14:paraId="291848B6" w14:textId="77777777" w:rsidR="002F69B1" w:rsidRPr="002F69B1" w:rsidRDefault="003714D3"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rFonts w:ascii="Calibri" w:eastAsia="Calibri" w:hAnsi="Calibri" w:cs="Calibri"/>
        </w:rPr>
      </w:pPr>
      <w:r w:rsidRPr="002F69B1">
        <w:rPr>
          <w:rFonts w:eastAsia="Calibri"/>
          <w:szCs w:val="24"/>
        </w:rPr>
        <w:t xml:space="preserve">Sposób złożenia oferty opisany został w </w:t>
      </w:r>
      <w:r w:rsidRPr="002F69B1">
        <w:rPr>
          <w:i/>
          <w:szCs w:val="24"/>
          <w:lang w:eastAsia="ar-SA"/>
        </w:rPr>
        <w:t>„Instrukcji dla Wykonawców platformazakupowa.pl”.</w:t>
      </w:r>
      <w:r w:rsidRPr="002F69B1">
        <w:rPr>
          <w:rFonts w:eastAsia="Calibri"/>
          <w:szCs w:val="24"/>
        </w:rPr>
        <w:t xml:space="preserve"> Ofertę należy złożyć w oryginale.</w:t>
      </w:r>
    </w:p>
    <w:p w14:paraId="7C8F4A1F" w14:textId="7881DD6B" w:rsidR="00E04817" w:rsidRPr="005C40EE" w:rsidRDefault="00E04817"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rFonts w:eastAsia="Calibri"/>
        </w:rPr>
      </w:pPr>
      <w:r w:rsidRPr="005C40EE">
        <w:rPr>
          <w:rFonts w:eastAsia="Calibri"/>
        </w:rPr>
        <w:t>Wykonawca, za pośrednictwem Platformy może przed upływem terminu do składania ofert zmienić lub wycofać ofertę. Sposób dokonywania zmiany lub wycofania oferty zamieszczono w instrukcji zamieszczonej na stronie internetowej pod adresem:</w:t>
      </w:r>
    </w:p>
    <w:p w14:paraId="201B860B" w14:textId="77777777" w:rsidR="00E04817" w:rsidRDefault="00CA228D" w:rsidP="00114FB4">
      <w:pPr>
        <w:spacing w:after="0" w:line="276" w:lineRule="auto"/>
        <w:ind w:left="720" w:right="78" w:firstLine="0"/>
        <w:rPr>
          <w:rFonts w:ascii="Calibri" w:eastAsia="Calibri" w:hAnsi="Calibri" w:cs="Calibri"/>
        </w:rPr>
      </w:pPr>
      <w:hyperlink r:id="rId21">
        <w:r w:rsidR="00E04817" w:rsidRPr="005C40EE">
          <w:rPr>
            <w:rFonts w:eastAsia="Calibri"/>
            <w:color w:val="1155CC"/>
            <w:u w:val="single"/>
          </w:rPr>
          <w:t>https://platformazakupowa.pl/strona/45-instrukcje</w:t>
        </w:r>
      </w:hyperlink>
      <w:r w:rsidR="00E04817">
        <w:rPr>
          <w:rFonts w:ascii="Calibri" w:eastAsia="Calibri" w:hAnsi="Calibri" w:cs="Calibri"/>
        </w:rPr>
        <w:t xml:space="preserve"> </w:t>
      </w:r>
    </w:p>
    <w:p w14:paraId="34803CBB" w14:textId="77777777" w:rsidR="003714D3" w:rsidRPr="00DF0F86" w:rsidRDefault="003714D3" w:rsidP="00114FB4">
      <w:pPr>
        <w:widowControl w:val="0"/>
        <w:numPr>
          <w:ilvl w:val="1"/>
          <w:numId w:val="15"/>
        </w:numPr>
        <w:tabs>
          <w:tab w:val="clear" w:pos="1080"/>
          <w:tab w:val="left" w:pos="360"/>
          <w:tab w:val="left" w:pos="426"/>
          <w:tab w:val="left" w:pos="2340"/>
          <w:tab w:val="left" w:pos="2700"/>
        </w:tabs>
        <w:suppressAutoHyphens/>
        <w:overflowPunct w:val="0"/>
        <w:autoSpaceDE w:val="0"/>
        <w:spacing w:after="0" w:line="276" w:lineRule="auto"/>
        <w:ind w:left="567" w:right="78" w:hanging="283"/>
        <w:textAlignment w:val="baseline"/>
        <w:rPr>
          <w:szCs w:val="24"/>
          <w:lang w:eastAsia="ar-SA"/>
        </w:rPr>
      </w:pPr>
      <w:r w:rsidRPr="00DF0F86">
        <w:rPr>
          <w:rFonts w:eastAsia="Calibri"/>
          <w:szCs w:val="24"/>
        </w:rPr>
        <w:t>Wykonawca po upływie terminu do składania ofert nie może skutecznie dokonać zmiany ani wycofać złożonej oferty.</w:t>
      </w:r>
    </w:p>
    <w:p w14:paraId="36A68E8D" w14:textId="77777777" w:rsidR="003714D3" w:rsidRPr="00DF0F86"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rFonts w:eastAsia="Calibri"/>
          <w:szCs w:val="24"/>
        </w:rPr>
        <w:t>O terminie złożenia oferty decyduje czas pełnego przeprocesowania transakcji na Platformie.</w:t>
      </w:r>
    </w:p>
    <w:p w14:paraId="2EB78F0A" w14:textId="1E4B2251" w:rsidR="003714D3" w:rsidRPr="00DF0F86"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szCs w:val="24"/>
          <w:lang w:eastAsia="ar-SA"/>
        </w:rPr>
        <w:t xml:space="preserve">Otwarcie  ofert  nastąpi   w  dniu  </w:t>
      </w:r>
      <w:r w:rsidR="003E6BC9">
        <w:rPr>
          <w:b/>
          <w:szCs w:val="24"/>
          <w:lang w:eastAsia="ar-SA"/>
        </w:rPr>
        <w:t>1</w:t>
      </w:r>
      <w:r w:rsidR="0085561F">
        <w:rPr>
          <w:b/>
          <w:szCs w:val="24"/>
          <w:lang w:eastAsia="ar-SA"/>
        </w:rPr>
        <w:t>2</w:t>
      </w:r>
      <w:r w:rsidR="00082536">
        <w:rPr>
          <w:b/>
          <w:szCs w:val="24"/>
          <w:lang w:eastAsia="ar-SA"/>
        </w:rPr>
        <w:t>.0</w:t>
      </w:r>
      <w:r w:rsidR="003E6BC9">
        <w:rPr>
          <w:b/>
          <w:szCs w:val="24"/>
          <w:lang w:eastAsia="ar-SA"/>
        </w:rPr>
        <w:t>7</w:t>
      </w:r>
      <w:r w:rsidR="00D315B9">
        <w:rPr>
          <w:b/>
          <w:szCs w:val="24"/>
          <w:lang w:eastAsia="ar-SA"/>
        </w:rPr>
        <w:t>.2023</w:t>
      </w:r>
      <w:r>
        <w:rPr>
          <w:b/>
          <w:szCs w:val="24"/>
          <w:lang w:eastAsia="ar-SA"/>
        </w:rPr>
        <w:t xml:space="preserve"> </w:t>
      </w:r>
      <w:r w:rsidRPr="00DF0F86">
        <w:rPr>
          <w:b/>
          <w:szCs w:val="24"/>
          <w:lang w:eastAsia="ar-SA"/>
        </w:rPr>
        <w:t xml:space="preserve">r. </w:t>
      </w:r>
      <w:r w:rsidRPr="00DF0F86">
        <w:rPr>
          <w:szCs w:val="24"/>
          <w:lang w:eastAsia="ar-SA"/>
        </w:rPr>
        <w:t xml:space="preserve">o godz. </w:t>
      </w:r>
      <w:r w:rsidR="0085561F">
        <w:rPr>
          <w:b/>
          <w:szCs w:val="24"/>
          <w:lang w:eastAsia="ar-SA"/>
        </w:rPr>
        <w:t>11</w:t>
      </w:r>
      <w:r w:rsidR="00E44743">
        <w:rPr>
          <w:b/>
          <w:szCs w:val="24"/>
          <w:lang w:eastAsia="ar-SA"/>
        </w:rPr>
        <w:t>:30</w:t>
      </w:r>
      <w:r w:rsidRPr="00DF0F86">
        <w:rPr>
          <w:szCs w:val="24"/>
          <w:lang w:eastAsia="ar-SA"/>
        </w:rPr>
        <w:t xml:space="preserve"> za pośrednictwem Platformy. </w:t>
      </w:r>
      <w:r w:rsidR="00114FB4">
        <w:rPr>
          <w:szCs w:val="24"/>
          <w:lang w:eastAsia="ar-SA"/>
        </w:rPr>
        <w:t xml:space="preserve">      </w:t>
      </w:r>
      <w:r w:rsidR="007C5EA4" w:rsidRPr="007C5EA4">
        <w:rPr>
          <w:spacing w:val="4"/>
          <w:szCs w:val="24"/>
        </w:rPr>
        <w:t xml:space="preserve">W przypadku awarii Platformy, która spowoduje brak możliwości otwarcia ofert </w:t>
      </w:r>
      <w:r w:rsidR="00114FB4">
        <w:rPr>
          <w:spacing w:val="4"/>
          <w:szCs w:val="24"/>
        </w:rPr>
        <w:t xml:space="preserve">                     </w:t>
      </w:r>
      <w:r w:rsidR="007C5EA4" w:rsidRPr="007C5EA4">
        <w:rPr>
          <w:spacing w:val="4"/>
          <w:szCs w:val="24"/>
        </w:rPr>
        <w:t>w powyższym terminie, otwarcie ofert nastąpi niezwłocznie po usunięciu awarii.</w:t>
      </w:r>
    </w:p>
    <w:p w14:paraId="52F747FA" w14:textId="2813427D" w:rsidR="003714D3" w:rsidRPr="00B64D11"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rFonts w:eastAsia="Calibri"/>
          <w:szCs w:val="24"/>
        </w:rPr>
        <w:t xml:space="preserve">Niezwłocznie po otwarciu ofert Zamawiający zamieści na stronie internetowej </w:t>
      </w:r>
      <w:r w:rsidR="007C5EA4">
        <w:rPr>
          <w:rFonts w:eastAsia="Calibri"/>
          <w:szCs w:val="24"/>
        </w:rPr>
        <w:t xml:space="preserve">prowadzonego postępowania </w:t>
      </w:r>
      <w:r w:rsidRPr="00DF0F86">
        <w:rPr>
          <w:rFonts w:eastAsia="Calibri"/>
          <w:szCs w:val="24"/>
        </w:rPr>
        <w:t xml:space="preserve">informację </w:t>
      </w:r>
      <w:r w:rsidRPr="007C5EA4">
        <w:rPr>
          <w:rFonts w:eastAsia="Calibri"/>
          <w:szCs w:val="24"/>
        </w:rPr>
        <w:t>z otwarcia ofert</w:t>
      </w:r>
      <w:r w:rsidR="007C5EA4" w:rsidRPr="007C5EA4">
        <w:rPr>
          <w:rFonts w:eastAsia="Calibri"/>
          <w:szCs w:val="24"/>
        </w:rPr>
        <w:t xml:space="preserve"> </w:t>
      </w:r>
      <w:r w:rsidR="007C5EA4" w:rsidRPr="007C5EA4">
        <w:rPr>
          <w:szCs w:val="24"/>
        </w:rPr>
        <w:t>zawierającą dane określone w art. 222 ust. 5 ustawy.</w:t>
      </w:r>
    </w:p>
    <w:p w14:paraId="73911763" w14:textId="0B877627" w:rsidR="003714D3" w:rsidRPr="002F69B1"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2F69B1">
        <w:rPr>
          <w:szCs w:val="24"/>
          <w:lang w:eastAsia="ar-SA"/>
        </w:rPr>
        <w:t xml:space="preserve">Zamawiający, najpóźniej przed otwarciem ofert, udostępni na stronie internetowej prowadzonego postępowania informację o kwocie, jaką zamierza przeznaczyć na sfinansowanie zamówienia. </w:t>
      </w:r>
    </w:p>
    <w:p w14:paraId="00DBCF02" w14:textId="29F6E1EB" w:rsidR="00D06C28"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2F69B1">
        <w:rPr>
          <w:szCs w:val="24"/>
          <w:lang w:eastAsia="ar-SA"/>
        </w:rPr>
        <w:t>Zamawiający na podstawie art. 226 ust. 1 pkt. 1) ustawy odrzuca ofertę jeżeli została złożona po terminie składania ofert.</w:t>
      </w:r>
    </w:p>
    <w:p w14:paraId="442B8435" w14:textId="77777777" w:rsidR="00D31EBA" w:rsidRDefault="00D31EBA" w:rsidP="00D31EBA">
      <w:pPr>
        <w:widowControl w:val="0"/>
        <w:tabs>
          <w:tab w:val="left" w:pos="360"/>
          <w:tab w:val="left" w:pos="426"/>
          <w:tab w:val="left" w:pos="2340"/>
          <w:tab w:val="left" w:pos="2700"/>
        </w:tabs>
        <w:suppressAutoHyphens/>
        <w:overflowPunct w:val="0"/>
        <w:autoSpaceDE w:val="0"/>
        <w:spacing w:after="0" w:line="276" w:lineRule="auto"/>
        <w:ind w:left="567" w:right="78" w:firstLine="0"/>
        <w:textAlignment w:val="baseline"/>
        <w:rPr>
          <w:szCs w:val="24"/>
          <w:lang w:eastAsia="ar-SA"/>
        </w:rPr>
      </w:pPr>
    </w:p>
    <w:p w14:paraId="0549FA44" w14:textId="77777777" w:rsidR="003714D3" w:rsidRPr="00231078" w:rsidRDefault="003714D3" w:rsidP="00114FB4">
      <w:pPr>
        <w:tabs>
          <w:tab w:val="left" w:pos="9214"/>
        </w:tabs>
        <w:spacing w:after="5" w:line="276" w:lineRule="auto"/>
        <w:ind w:left="142" w:right="78" w:firstLine="0"/>
        <w:rPr>
          <w:color w:val="auto"/>
          <w:szCs w:val="24"/>
        </w:rPr>
      </w:pPr>
      <w:r w:rsidRPr="00231078">
        <w:rPr>
          <w:b/>
          <w:color w:val="auto"/>
          <w:szCs w:val="24"/>
        </w:rPr>
        <w:t xml:space="preserve">XIII. OPIS SPOSOBU OBLICZENIA CENY </w:t>
      </w:r>
    </w:p>
    <w:p w14:paraId="23E92A17" w14:textId="60667A4D" w:rsidR="002E792E" w:rsidRDefault="002E792E" w:rsidP="002D54B8">
      <w:pPr>
        <w:pStyle w:val="Tekstpodstawowy22"/>
        <w:numPr>
          <w:ilvl w:val="0"/>
          <w:numId w:val="7"/>
        </w:numPr>
        <w:tabs>
          <w:tab w:val="left" w:pos="0"/>
          <w:tab w:val="left" w:pos="720"/>
        </w:tabs>
        <w:spacing w:line="276" w:lineRule="auto"/>
        <w:ind w:left="284" w:right="78"/>
        <w:jc w:val="both"/>
        <w:rPr>
          <w:rFonts w:ascii="Times New Roman" w:hAnsi="Times New Roman"/>
          <w:bCs/>
          <w:szCs w:val="24"/>
        </w:rPr>
      </w:pPr>
      <w:r w:rsidRPr="002E792E">
        <w:rPr>
          <w:rFonts w:ascii="Times New Roman" w:hAnsi="Times New Roman"/>
          <w:bCs/>
          <w:szCs w:val="24"/>
        </w:rPr>
        <w:t>Wykonawca oblicza łączną cenę ofertową brutto</w:t>
      </w:r>
      <w:r w:rsidR="00B60449">
        <w:rPr>
          <w:rFonts w:ascii="Times New Roman" w:hAnsi="Times New Roman"/>
          <w:bCs/>
          <w:szCs w:val="24"/>
        </w:rPr>
        <w:t>, wliczając</w:t>
      </w:r>
      <w:r w:rsidR="003E6BC9" w:rsidRPr="003E6BC9">
        <w:rPr>
          <w:rFonts w:ascii="Times New Roman" w:hAnsi="Times New Roman"/>
          <w:szCs w:val="24"/>
        </w:rPr>
        <w:t xml:space="preserve"> wszelkie koszty Wykonawcy związane z </w:t>
      </w:r>
      <w:r w:rsidR="003E6BC9" w:rsidRPr="003E6BC9">
        <w:rPr>
          <w:rFonts w:ascii="Times New Roman" w:hAnsi="Times New Roman"/>
          <w:spacing w:val="-3"/>
          <w:szCs w:val="24"/>
        </w:rPr>
        <w:t>realizacją przedmio</w:t>
      </w:r>
      <w:r w:rsidR="00B60449">
        <w:rPr>
          <w:rFonts w:ascii="Times New Roman" w:hAnsi="Times New Roman"/>
          <w:spacing w:val="-3"/>
          <w:szCs w:val="24"/>
        </w:rPr>
        <w:t xml:space="preserve">tu umowy, wynikające ze Szczegółowego </w:t>
      </w:r>
      <w:r w:rsidR="00B60449" w:rsidRPr="002E792E">
        <w:rPr>
          <w:rFonts w:ascii="Times New Roman" w:hAnsi="Times New Roman"/>
          <w:bCs/>
          <w:szCs w:val="24"/>
        </w:rPr>
        <w:t>opis</w:t>
      </w:r>
      <w:r w:rsidR="00B60449">
        <w:rPr>
          <w:rFonts w:ascii="Times New Roman" w:hAnsi="Times New Roman"/>
          <w:bCs/>
          <w:szCs w:val="24"/>
        </w:rPr>
        <w:t>u</w:t>
      </w:r>
      <w:r w:rsidR="00B60449" w:rsidRPr="002E792E">
        <w:rPr>
          <w:rFonts w:ascii="Times New Roman" w:hAnsi="Times New Roman"/>
          <w:bCs/>
          <w:szCs w:val="24"/>
        </w:rPr>
        <w:t xml:space="preserve"> przedmiotu zamówienia</w:t>
      </w:r>
      <w:r w:rsidR="00B60449">
        <w:rPr>
          <w:rFonts w:ascii="Times New Roman" w:hAnsi="Times New Roman"/>
          <w:spacing w:val="-3"/>
          <w:szCs w:val="24"/>
        </w:rPr>
        <w:t xml:space="preserve"> (</w:t>
      </w:r>
      <w:r w:rsidR="00B60449" w:rsidRPr="00B60449">
        <w:rPr>
          <w:rFonts w:ascii="Times New Roman" w:hAnsi="Times New Roman"/>
          <w:i/>
          <w:spacing w:val="-3"/>
          <w:szCs w:val="24"/>
        </w:rPr>
        <w:t xml:space="preserve">Załącznik nr </w:t>
      </w:r>
      <w:r w:rsidR="00B60449">
        <w:rPr>
          <w:rFonts w:ascii="Times New Roman" w:hAnsi="Times New Roman"/>
          <w:i/>
          <w:spacing w:val="-3"/>
          <w:szCs w:val="24"/>
        </w:rPr>
        <w:t>1A</w:t>
      </w:r>
      <w:r w:rsidR="00B60449" w:rsidRPr="00B60449">
        <w:rPr>
          <w:rFonts w:ascii="Times New Roman" w:hAnsi="Times New Roman"/>
          <w:i/>
          <w:spacing w:val="-3"/>
          <w:szCs w:val="24"/>
        </w:rPr>
        <w:t xml:space="preserve"> do SWZ</w:t>
      </w:r>
      <w:r w:rsidR="00B60449">
        <w:rPr>
          <w:rFonts w:ascii="Times New Roman" w:hAnsi="Times New Roman"/>
          <w:i/>
          <w:spacing w:val="-3"/>
          <w:szCs w:val="24"/>
        </w:rPr>
        <w:t>)</w:t>
      </w:r>
      <w:r w:rsidR="00B60449" w:rsidRPr="00B60449">
        <w:rPr>
          <w:rFonts w:ascii="Times New Roman" w:hAnsi="Times New Roman"/>
          <w:spacing w:val="-3"/>
          <w:szCs w:val="24"/>
        </w:rPr>
        <w:t xml:space="preserve"> </w:t>
      </w:r>
      <w:r w:rsidR="00B60449">
        <w:rPr>
          <w:rFonts w:ascii="Times New Roman" w:hAnsi="Times New Roman"/>
          <w:spacing w:val="-3"/>
          <w:szCs w:val="24"/>
        </w:rPr>
        <w:t>oraz Projektowanych postanowień</w:t>
      </w:r>
      <w:r w:rsidR="003E6BC9" w:rsidRPr="003E6BC9">
        <w:rPr>
          <w:rFonts w:ascii="Times New Roman" w:hAnsi="Times New Roman"/>
          <w:spacing w:val="-3"/>
          <w:szCs w:val="24"/>
        </w:rPr>
        <w:t xml:space="preserve"> </w:t>
      </w:r>
      <w:r w:rsidR="003E6BC9" w:rsidRPr="00B60449">
        <w:rPr>
          <w:rFonts w:ascii="Times New Roman" w:hAnsi="Times New Roman"/>
          <w:spacing w:val="-3"/>
          <w:szCs w:val="24"/>
        </w:rPr>
        <w:t>umowy</w:t>
      </w:r>
      <w:r w:rsidR="00B60449" w:rsidRPr="00B60449">
        <w:rPr>
          <w:rFonts w:ascii="Times New Roman" w:hAnsi="Times New Roman"/>
          <w:spacing w:val="-3"/>
          <w:szCs w:val="24"/>
        </w:rPr>
        <w:t xml:space="preserve"> (</w:t>
      </w:r>
      <w:r w:rsidR="00B60449" w:rsidRPr="00B60449">
        <w:rPr>
          <w:rFonts w:ascii="Times New Roman" w:hAnsi="Times New Roman"/>
          <w:i/>
          <w:szCs w:val="24"/>
        </w:rPr>
        <w:t>Załącznik nr 3 do SWZ)</w:t>
      </w:r>
      <w:r w:rsidR="003E6BC9" w:rsidRPr="00B60449">
        <w:rPr>
          <w:rFonts w:ascii="Times New Roman" w:hAnsi="Times New Roman"/>
          <w:spacing w:val="-3"/>
          <w:szCs w:val="24"/>
        </w:rPr>
        <w:t>,</w:t>
      </w:r>
      <w:r w:rsidR="00B60449">
        <w:rPr>
          <w:rFonts w:ascii="Times New Roman" w:hAnsi="Times New Roman"/>
          <w:spacing w:val="-3"/>
          <w:szCs w:val="24"/>
        </w:rPr>
        <w:t xml:space="preserve"> </w:t>
      </w:r>
      <w:r w:rsidR="003E6BC9" w:rsidRPr="00B60449">
        <w:rPr>
          <w:rFonts w:ascii="Times New Roman" w:hAnsi="Times New Roman"/>
          <w:spacing w:val="-3"/>
          <w:szCs w:val="24"/>
        </w:rPr>
        <w:t>a w</w:t>
      </w:r>
      <w:r w:rsidR="003E6BC9" w:rsidRPr="003E6BC9">
        <w:rPr>
          <w:rFonts w:ascii="Times New Roman" w:hAnsi="Times New Roman"/>
          <w:spacing w:val="-3"/>
          <w:szCs w:val="24"/>
        </w:rPr>
        <w:t xml:space="preserve"> szczególności: </w:t>
      </w:r>
      <w:r w:rsidR="003E6BC9" w:rsidRPr="003E6BC9">
        <w:rPr>
          <w:rFonts w:ascii="Times New Roman" w:hAnsi="Times New Roman"/>
          <w:spacing w:val="5"/>
          <w:szCs w:val="24"/>
        </w:rPr>
        <w:t xml:space="preserve">koszty adaptacji i </w:t>
      </w:r>
      <w:r w:rsidR="00B60449">
        <w:rPr>
          <w:rFonts w:ascii="Times New Roman" w:hAnsi="Times New Roman"/>
          <w:spacing w:val="1"/>
          <w:szCs w:val="24"/>
        </w:rPr>
        <w:t>wyposażenia dodatkowego,</w:t>
      </w:r>
      <w:r w:rsidR="003E6BC9" w:rsidRPr="003E6BC9">
        <w:rPr>
          <w:rFonts w:ascii="Times New Roman" w:hAnsi="Times New Roman"/>
          <w:spacing w:val="1"/>
          <w:szCs w:val="24"/>
        </w:rPr>
        <w:t xml:space="preserve"> koszty dostawy</w:t>
      </w:r>
      <w:r w:rsidR="00B60449">
        <w:rPr>
          <w:rFonts w:ascii="Times New Roman" w:hAnsi="Times New Roman"/>
          <w:spacing w:val="1"/>
          <w:szCs w:val="24"/>
        </w:rPr>
        <w:t>,</w:t>
      </w:r>
      <w:r w:rsidR="003E6BC9" w:rsidRPr="003E6BC9">
        <w:rPr>
          <w:rFonts w:ascii="Times New Roman" w:hAnsi="Times New Roman"/>
          <w:spacing w:val="1"/>
          <w:szCs w:val="24"/>
        </w:rPr>
        <w:t xml:space="preserve"> koszty</w:t>
      </w:r>
      <w:r w:rsidR="003E6BC9" w:rsidRPr="003E6BC9">
        <w:rPr>
          <w:rFonts w:ascii="Times New Roman" w:hAnsi="Times New Roman"/>
          <w:spacing w:val="-2"/>
          <w:szCs w:val="24"/>
        </w:rPr>
        <w:t xml:space="preserve"> instalacji</w:t>
      </w:r>
      <w:r w:rsidR="00B60449">
        <w:rPr>
          <w:rFonts w:ascii="Times New Roman" w:hAnsi="Times New Roman"/>
          <w:spacing w:val="-2"/>
          <w:szCs w:val="24"/>
        </w:rPr>
        <w:t>,</w:t>
      </w:r>
      <w:r w:rsidR="003E6BC9" w:rsidRPr="003E6BC9">
        <w:rPr>
          <w:rFonts w:ascii="Times New Roman" w:hAnsi="Times New Roman"/>
          <w:spacing w:val="-2"/>
          <w:szCs w:val="24"/>
        </w:rPr>
        <w:t xml:space="preserve"> koszty odbioru i zwrotu samochodów o których mowa w § 3 ust. 3</w:t>
      </w:r>
      <w:r w:rsidR="0085561F">
        <w:rPr>
          <w:rFonts w:ascii="Times New Roman" w:hAnsi="Times New Roman"/>
          <w:spacing w:val="-2"/>
          <w:szCs w:val="24"/>
        </w:rPr>
        <w:t xml:space="preserve"> </w:t>
      </w:r>
      <w:r w:rsidR="0085561F">
        <w:rPr>
          <w:rFonts w:ascii="Times New Roman" w:hAnsi="Times New Roman"/>
          <w:spacing w:val="-3"/>
          <w:szCs w:val="24"/>
        </w:rPr>
        <w:t>Projektowanych postanowień</w:t>
      </w:r>
      <w:r w:rsidR="0085561F" w:rsidRPr="003E6BC9">
        <w:rPr>
          <w:rFonts w:ascii="Times New Roman" w:hAnsi="Times New Roman"/>
          <w:spacing w:val="-3"/>
          <w:szCs w:val="24"/>
        </w:rPr>
        <w:t xml:space="preserve"> </w:t>
      </w:r>
      <w:r w:rsidR="0085561F" w:rsidRPr="00B60449">
        <w:rPr>
          <w:rFonts w:ascii="Times New Roman" w:hAnsi="Times New Roman"/>
          <w:spacing w:val="-3"/>
          <w:szCs w:val="24"/>
        </w:rPr>
        <w:t>umowy</w:t>
      </w:r>
      <w:r w:rsidR="003E6BC9">
        <w:rPr>
          <w:rFonts w:ascii="Times New Roman" w:hAnsi="Times New Roman"/>
          <w:spacing w:val="-2"/>
          <w:szCs w:val="24"/>
        </w:rPr>
        <w:t xml:space="preserve">, koszty oznakowania elementów przedmiotu zamówienia, a także </w:t>
      </w:r>
      <w:r w:rsidR="003E6BC9" w:rsidRPr="003E6BC9">
        <w:rPr>
          <w:rFonts w:ascii="Times New Roman" w:hAnsi="Times New Roman"/>
          <w:spacing w:val="-3"/>
          <w:szCs w:val="24"/>
        </w:rPr>
        <w:t xml:space="preserve">podatek </w:t>
      </w:r>
      <w:r w:rsidR="003E6BC9" w:rsidRPr="003E6BC9">
        <w:rPr>
          <w:rFonts w:ascii="Times New Roman" w:hAnsi="Times New Roman"/>
          <w:spacing w:val="-2"/>
          <w:szCs w:val="24"/>
        </w:rPr>
        <w:t xml:space="preserve">VAT oraz podatek akcyzowy, jeżeli na podstawie odrębnych przepisów sprzedaż towaru </w:t>
      </w:r>
      <w:r w:rsidR="003E6BC9" w:rsidRPr="003E6BC9">
        <w:rPr>
          <w:rFonts w:ascii="Times New Roman" w:hAnsi="Times New Roman"/>
          <w:spacing w:val="5"/>
          <w:szCs w:val="24"/>
        </w:rPr>
        <w:t xml:space="preserve">podlega obciążeniu tymi podatkami; </w:t>
      </w:r>
      <w:bookmarkStart w:id="2" w:name="_Hlk84790618"/>
      <w:r w:rsidR="003E6BC9" w:rsidRPr="003E6BC9">
        <w:rPr>
          <w:rFonts w:ascii="Times New Roman" w:hAnsi="Times New Roman"/>
          <w:spacing w:val="5"/>
          <w:szCs w:val="24"/>
        </w:rPr>
        <w:t>inne opłaty i podatk</w:t>
      </w:r>
      <w:bookmarkEnd w:id="2"/>
      <w:r w:rsidR="00B60449">
        <w:rPr>
          <w:rFonts w:ascii="Times New Roman" w:hAnsi="Times New Roman"/>
          <w:spacing w:val="5"/>
          <w:szCs w:val="24"/>
        </w:rPr>
        <w:t xml:space="preserve">i </w:t>
      </w:r>
      <w:r w:rsidRPr="002E792E">
        <w:rPr>
          <w:rFonts w:ascii="Times New Roman" w:hAnsi="Times New Roman"/>
          <w:bCs/>
          <w:szCs w:val="24"/>
        </w:rPr>
        <w:t xml:space="preserve">oraz wszelkie opusty i rabaty. </w:t>
      </w:r>
    </w:p>
    <w:p w14:paraId="4F152BD9" w14:textId="3DFD717F" w:rsidR="00765165" w:rsidRPr="00765165" w:rsidRDefault="00B60449" w:rsidP="00B60449">
      <w:pPr>
        <w:pStyle w:val="Tekstpodstawowy22"/>
        <w:widowControl/>
        <w:tabs>
          <w:tab w:val="left" w:pos="720"/>
          <w:tab w:val="left" w:pos="2340"/>
        </w:tabs>
        <w:spacing w:line="276" w:lineRule="auto"/>
        <w:ind w:right="78"/>
        <w:jc w:val="both"/>
        <w:rPr>
          <w:rFonts w:ascii="Times New Roman" w:hAnsi="Times New Roman"/>
          <w:bCs/>
          <w:szCs w:val="24"/>
        </w:rPr>
      </w:pPr>
      <w:r>
        <w:rPr>
          <w:rFonts w:ascii="Times New Roman" w:hAnsi="Times New Roman"/>
          <w:szCs w:val="24"/>
        </w:rPr>
        <w:t>2</w:t>
      </w:r>
      <w:r w:rsidR="00486851">
        <w:rPr>
          <w:rFonts w:ascii="Times New Roman" w:hAnsi="Times New Roman"/>
          <w:szCs w:val="24"/>
        </w:rPr>
        <w:t xml:space="preserve">. </w:t>
      </w:r>
      <w:r w:rsidR="00CF5587">
        <w:rPr>
          <w:rFonts w:ascii="Times New Roman" w:hAnsi="Times New Roman"/>
          <w:szCs w:val="24"/>
        </w:rPr>
        <w:t>C</w:t>
      </w:r>
      <w:r w:rsidR="00765165" w:rsidRPr="00765165">
        <w:rPr>
          <w:rFonts w:ascii="Times New Roman" w:hAnsi="Times New Roman"/>
          <w:szCs w:val="24"/>
        </w:rPr>
        <w:t>enę oferty należy podać w kwotach brutto tj. wraz z należnym podatkiem VAT w wysokości przewidzianej ustawow</w:t>
      </w:r>
      <w:r w:rsidR="00114FB4">
        <w:rPr>
          <w:rFonts w:ascii="Times New Roman" w:hAnsi="Times New Roman"/>
          <w:szCs w:val="24"/>
        </w:rPr>
        <w:t>o. Ceny brutto muszą być podane</w:t>
      </w:r>
      <w:r w:rsidR="00A26BF9">
        <w:rPr>
          <w:rFonts w:ascii="Times New Roman" w:hAnsi="Times New Roman"/>
          <w:szCs w:val="24"/>
        </w:rPr>
        <w:t xml:space="preserve"> </w:t>
      </w:r>
      <w:r w:rsidR="00765165" w:rsidRPr="00765165">
        <w:rPr>
          <w:rFonts w:ascii="Times New Roman" w:hAnsi="Times New Roman"/>
          <w:szCs w:val="24"/>
        </w:rPr>
        <w:t>i wyliczone</w:t>
      </w:r>
      <w:r w:rsidR="00486851">
        <w:rPr>
          <w:rFonts w:ascii="Times New Roman" w:hAnsi="Times New Roman"/>
          <w:szCs w:val="24"/>
        </w:rPr>
        <w:t xml:space="preserve"> </w:t>
      </w:r>
      <w:r w:rsidR="00765165" w:rsidRPr="00765165">
        <w:rPr>
          <w:rFonts w:ascii="Times New Roman" w:hAnsi="Times New Roman"/>
          <w:szCs w:val="24"/>
        </w:rPr>
        <w:t xml:space="preserve">w zaokrągleniu do dwóch </w:t>
      </w:r>
      <w:r w:rsidR="00765165" w:rsidRPr="00765165">
        <w:rPr>
          <w:rFonts w:ascii="Times New Roman" w:hAnsi="Times New Roman"/>
          <w:szCs w:val="24"/>
        </w:rPr>
        <w:lastRenderedPageBreak/>
        <w:t>miejsc po przecink</w:t>
      </w:r>
      <w:r w:rsidR="00114FB4">
        <w:rPr>
          <w:rFonts w:ascii="Times New Roman" w:hAnsi="Times New Roman"/>
          <w:szCs w:val="24"/>
        </w:rPr>
        <w:t>u (zasada zaokrąglania: poniżej</w:t>
      </w:r>
      <w:r w:rsidR="00A26BF9">
        <w:rPr>
          <w:rFonts w:ascii="Times New Roman" w:hAnsi="Times New Roman"/>
          <w:szCs w:val="24"/>
        </w:rPr>
        <w:t xml:space="preserve"> </w:t>
      </w:r>
      <w:r w:rsidR="00765165" w:rsidRPr="00765165">
        <w:rPr>
          <w:rFonts w:ascii="Times New Roman" w:hAnsi="Times New Roman"/>
          <w:szCs w:val="24"/>
        </w:rPr>
        <w:t xml:space="preserve">5 należy końcówkę pominąć, równe </w:t>
      </w:r>
      <w:r w:rsidR="00CF5587">
        <w:rPr>
          <w:rFonts w:ascii="Times New Roman" w:hAnsi="Times New Roman"/>
          <w:szCs w:val="24"/>
        </w:rPr>
        <w:t xml:space="preserve">  </w:t>
      </w:r>
      <w:r w:rsidR="00765165" w:rsidRPr="00765165">
        <w:rPr>
          <w:rFonts w:ascii="Times New Roman" w:hAnsi="Times New Roman"/>
          <w:szCs w:val="24"/>
        </w:rPr>
        <w:t>i powyżej 5 – należy końcówkę zaokrągli</w:t>
      </w:r>
      <w:r w:rsidR="00114FB4">
        <w:rPr>
          <w:rFonts w:ascii="Times New Roman" w:hAnsi="Times New Roman"/>
          <w:szCs w:val="24"/>
        </w:rPr>
        <w:t xml:space="preserve">ć w górę). </w:t>
      </w:r>
      <w:r w:rsidR="00765165" w:rsidRPr="00765165">
        <w:rPr>
          <w:rFonts w:ascii="Times New Roman" w:hAnsi="Times New Roman"/>
          <w:szCs w:val="24"/>
        </w:rPr>
        <w:t>W innym przypadku Zamawiający zaokrągli wszystk</w:t>
      </w:r>
      <w:r w:rsidR="00114FB4">
        <w:rPr>
          <w:rFonts w:ascii="Times New Roman" w:hAnsi="Times New Roman"/>
          <w:szCs w:val="24"/>
        </w:rPr>
        <w:t>ie obliczenia Wykonawcy zgodnie</w:t>
      </w:r>
      <w:r w:rsidR="00A26BF9">
        <w:rPr>
          <w:rFonts w:ascii="Times New Roman" w:hAnsi="Times New Roman"/>
          <w:szCs w:val="24"/>
        </w:rPr>
        <w:t xml:space="preserve"> </w:t>
      </w:r>
      <w:r w:rsidR="00765165" w:rsidRPr="00765165">
        <w:rPr>
          <w:rFonts w:ascii="Times New Roman" w:hAnsi="Times New Roman"/>
          <w:szCs w:val="24"/>
        </w:rPr>
        <w:t>z powyższymi zasadami arytmetycznymi.</w:t>
      </w:r>
    </w:p>
    <w:p w14:paraId="1EDB7814" w14:textId="5989F618" w:rsidR="00D06C28" w:rsidRPr="00297A0D" w:rsidRDefault="00B60449" w:rsidP="00B60449">
      <w:pPr>
        <w:pStyle w:val="Tekstpodstawowy22"/>
        <w:widowControl/>
        <w:tabs>
          <w:tab w:val="left" w:pos="720"/>
          <w:tab w:val="left" w:pos="2340"/>
        </w:tabs>
        <w:spacing w:line="276" w:lineRule="auto"/>
        <w:ind w:right="78"/>
        <w:jc w:val="both"/>
        <w:rPr>
          <w:rFonts w:ascii="Times New Roman" w:hAnsi="Times New Roman"/>
          <w:bCs/>
          <w:szCs w:val="24"/>
        </w:rPr>
      </w:pPr>
      <w:r>
        <w:rPr>
          <w:rFonts w:ascii="Times New Roman" w:hAnsi="Times New Roman"/>
          <w:szCs w:val="24"/>
        </w:rPr>
        <w:t>3</w:t>
      </w:r>
      <w:r w:rsidR="00486851">
        <w:rPr>
          <w:rFonts w:ascii="Times New Roman" w:hAnsi="Times New Roman"/>
          <w:szCs w:val="24"/>
        </w:rPr>
        <w:t xml:space="preserve">. </w:t>
      </w:r>
      <w:r w:rsidR="00765165" w:rsidRPr="00765165">
        <w:rPr>
          <w:rFonts w:ascii="Times New Roman" w:hAnsi="Times New Roman"/>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00765165" w:rsidRPr="00765165">
        <w:rPr>
          <w:rFonts w:ascii="Times New Roman" w:hAnsi="Times New Roman"/>
          <w:b/>
          <w:szCs w:val="24"/>
        </w:rPr>
        <w:t>składając ofertę, informuje zamawiającego</w:t>
      </w:r>
      <w:r w:rsidR="00765165" w:rsidRPr="00765165">
        <w:rPr>
          <w:rFonts w:ascii="Times New Roman" w:hAnsi="Times New Roman"/>
          <w:szCs w:val="24"/>
        </w:rPr>
        <w:t xml:space="preserve">, czy wybór oferty będzie prowadzić do powstania u </w:t>
      </w:r>
      <w:r w:rsidR="00114FB4">
        <w:rPr>
          <w:rFonts w:ascii="Times New Roman" w:hAnsi="Times New Roman"/>
          <w:szCs w:val="24"/>
        </w:rPr>
        <w:t>Z</w:t>
      </w:r>
      <w:r w:rsidR="00765165" w:rsidRPr="00765165">
        <w:rPr>
          <w:rFonts w:ascii="Times New Roman" w:hAnsi="Times New Roman"/>
          <w:szCs w:val="24"/>
        </w:rPr>
        <w:t>amawiającego obowiązku podatkowego, wskazując nazwę (rodzaj) towaru lub usługi, których dostawa lub świadczenie będzie prowadzić do jego powstania, oraz wskazując ich wartość bez kwoty podatku.</w:t>
      </w:r>
    </w:p>
    <w:p w14:paraId="508F14E9" w14:textId="77777777" w:rsidR="00297A0D" w:rsidRPr="00CF5587" w:rsidRDefault="00297A0D" w:rsidP="00114FB4">
      <w:pPr>
        <w:pStyle w:val="Tekstpodstawowy22"/>
        <w:widowControl/>
        <w:tabs>
          <w:tab w:val="left" w:pos="0"/>
          <w:tab w:val="left" w:pos="720"/>
          <w:tab w:val="left" w:pos="2340"/>
        </w:tabs>
        <w:spacing w:line="276" w:lineRule="auto"/>
        <w:ind w:left="567" w:right="78"/>
        <w:jc w:val="both"/>
        <w:rPr>
          <w:rFonts w:ascii="Times New Roman" w:hAnsi="Times New Roman"/>
          <w:bCs/>
          <w:sz w:val="22"/>
          <w:szCs w:val="22"/>
        </w:rPr>
      </w:pPr>
    </w:p>
    <w:p w14:paraId="065B1040" w14:textId="77777777" w:rsidR="003714D3" w:rsidRPr="004759EA" w:rsidRDefault="003714D3" w:rsidP="00114FB4">
      <w:pPr>
        <w:tabs>
          <w:tab w:val="left" w:pos="9214"/>
        </w:tabs>
        <w:spacing w:after="5" w:line="240" w:lineRule="auto"/>
        <w:ind w:left="214" w:right="78"/>
        <w:rPr>
          <w:b/>
          <w:color w:val="auto"/>
          <w:szCs w:val="24"/>
        </w:rPr>
      </w:pPr>
      <w:r w:rsidRPr="000015DE">
        <w:rPr>
          <w:b/>
          <w:color w:val="auto"/>
          <w:szCs w:val="24"/>
        </w:rPr>
        <w:t>XIV. OPIS KRYTERIÓW, KTÓRYMI ZAMAWIAJĄCY BĘDZIE SIĘ KIEROWAŁ PRZY WYBORZE OFERTY  ORAZ  ICH  ZNACZENIE:</w:t>
      </w:r>
      <w:r w:rsidRPr="004759EA">
        <w:rPr>
          <w:b/>
          <w:color w:val="auto"/>
          <w:szCs w:val="24"/>
        </w:rPr>
        <w:t xml:space="preserve"> </w:t>
      </w:r>
    </w:p>
    <w:p w14:paraId="43F4A3A4" w14:textId="0A946F78" w:rsidR="004705B8" w:rsidRPr="00564A84" w:rsidRDefault="00E522A9" w:rsidP="00114FB4">
      <w:pPr>
        <w:tabs>
          <w:tab w:val="left" w:pos="9214"/>
        </w:tabs>
        <w:spacing w:line="240" w:lineRule="auto"/>
        <w:ind w:left="284" w:right="78"/>
        <w:rPr>
          <w:color w:val="auto"/>
          <w:szCs w:val="24"/>
        </w:rPr>
      </w:pPr>
      <w:r w:rsidRPr="00564A84">
        <w:rPr>
          <w:b/>
          <w:bCs/>
          <w:color w:val="auto"/>
          <w:kern w:val="1"/>
          <w:szCs w:val="24"/>
          <w:lang w:eastAsia="zh-CN"/>
        </w:rPr>
        <w:t>1.</w:t>
      </w:r>
      <w:r w:rsidR="004705B8" w:rsidRPr="00564A84">
        <w:rPr>
          <w:b/>
          <w:bCs/>
          <w:color w:val="auto"/>
          <w:kern w:val="1"/>
          <w:szCs w:val="24"/>
          <w:lang w:eastAsia="zh-CN"/>
        </w:rPr>
        <w:t xml:space="preserve"> </w:t>
      </w:r>
      <w:r w:rsidR="004705B8" w:rsidRPr="00564A84">
        <w:rPr>
          <w:color w:val="auto"/>
          <w:szCs w:val="24"/>
        </w:rPr>
        <w:t xml:space="preserve">Oferty oceniane będą punktowo. Punkty zaokrąglane będą do dwóch miejsc po przecinku. Maksymalną ilość punktów, jaką po uwzględnieniu wag, może osiągnąć oferta, wynosi 100. </w:t>
      </w:r>
    </w:p>
    <w:p w14:paraId="6567BE73" w14:textId="174BEF83" w:rsidR="00E522A9" w:rsidRPr="00E522A9" w:rsidRDefault="004705B8" w:rsidP="00114FB4">
      <w:pPr>
        <w:widowControl w:val="0"/>
        <w:tabs>
          <w:tab w:val="left" w:pos="426"/>
          <w:tab w:val="left" w:pos="567"/>
          <w:tab w:val="left" w:pos="900"/>
        </w:tabs>
        <w:suppressAutoHyphens/>
        <w:overflowPunct w:val="0"/>
        <w:autoSpaceDE w:val="0"/>
        <w:spacing w:after="0" w:line="240" w:lineRule="auto"/>
        <w:ind w:left="284" w:right="78" w:firstLine="0"/>
        <w:textAlignment w:val="baseline"/>
        <w:rPr>
          <w:bCs/>
          <w:color w:val="auto"/>
          <w:kern w:val="1"/>
          <w:szCs w:val="24"/>
          <w:lang w:eastAsia="zh-CN"/>
        </w:rPr>
      </w:pPr>
      <w:r w:rsidRPr="00564A84">
        <w:rPr>
          <w:b/>
          <w:bCs/>
          <w:color w:val="auto"/>
          <w:kern w:val="1"/>
          <w:szCs w:val="24"/>
          <w:lang w:eastAsia="zh-CN"/>
        </w:rPr>
        <w:t>2.</w:t>
      </w:r>
      <w:r w:rsidRPr="00564A84">
        <w:rPr>
          <w:bCs/>
          <w:color w:val="auto"/>
          <w:kern w:val="1"/>
          <w:szCs w:val="24"/>
          <w:lang w:eastAsia="zh-CN"/>
        </w:rPr>
        <w:t xml:space="preserve"> </w:t>
      </w:r>
      <w:r w:rsidR="00E522A9" w:rsidRPr="00564A84">
        <w:rPr>
          <w:bCs/>
          <w:color w:val="auto"/>
          <w:kern w:val="1"/>
          <w:szCs w:val="24"/>
          <w:lang w:eastAsia="zh-CN"/>
        </w:rPr>
        <w:t>Przy wyborze  najkorzystniejszej oferty, zamawiający kierował się będzie następującym kryteri</w:t>
      </w:r>
      <w:r w:rsidR="00582D10" w:rsidRPr="00564A84">
        <w:rPr>
          <w:bCs/>
          <w:color w:val="auto"/>
          <w:kern w:val="1"/>
          <w:szCs w:val="24"/>
          <w:lang w:eastAsia="zh-CN"/>
        </w:rPr>
        <w:t>um</w:t>
      </w:r>
      <w:r w:rsidR="00E522A9" w:rsidRPr="00564A84">
        <w:rPr>
          <w:bCs/>
          <w:color w:val="auto"/>
          <w:kern w:val="1"/>
          <w:szCs w:val="24"/>
          <w:lang w:eastAsia="zh-CN"/>
        </w:rPr>
        <w:t xml:space="preserve"> i </w:t>
      </w:r>
      <w:r w:rsidR="00582D10" w:rsidRPr="00564A84">
        <w:rPr>
          <w:bCs/>
          <w:color w:val="auto"/>
          <w:kern w:val="1"/>
          <w:szCs w:val="24"/>
          <w:lang w:eastAsia="zh-CN"/>
        </w:rPr>
        <w:t>jego wagą</w:t>
      </w:r>
      <w:r w:rsidR="00E522A9" w:rsidRPr="00564A84">
        <w:rPr>
          <w:bCs/>
          <w:color w:val="auto"/>
          <w:kern w:val="1"/>
          <w:szCs w:val="24"/>
          <w:lang w:eastAsia="zh-CN"/>
        </w:rPr>
        <w:t>:</w:t>
      </w:r>
    </w:p>
    <w:p w14:paraId="51A81C9F" w14:textId="47CE7C89" w:rsidR="00564A84" w:rsidRPr="00564A84" w:rsidRDefault="00564A84" w:rsidP="00564A84">
      <w:pPr>
        <w:pStyle w:val="Akapitzlist"/>
        <w:tabs>
          <w:tab w:val="left" w:pos="567"/>
          <w:tab w:val="left" w:pos="900"/>
          <w:tab w:val="left" w:pos="1260"/>
        </w:tabs>
        <w:suppressAutoHyphens/>
        <w:overflowPunct w:val="0"/>
        <w:ind w:left="379"/>
        <w:textAlignment w:val="baseline"/>
        <w:rPr>
          <w:b/>
          <w:color w:val="auto"/>
          <w:kern w:val="1"/>
          <w:sz w:val="22"/>
          <w:lang w:eastAsia="zh-CN"/>
        </w:rPr>
      </w:pPr>
      <w:r w:rsidRPr="00564A84">
        <w:rPr>
          <w:b/>
          <w:color w:val="auto"/>
          <w:kern w:val="1"/>
          <w:sz w:val="22"/>
          <w:lang w:eastAsia="zh-CN"/>
        </w:rPr>
        <w:t>Kryterium I:  cena (C) – waga 60%</w:t>
      </w:r>
    </w:p>
    <w:p w14:paraId="395EE55D" w14:textId="77777777" w:rsidR="00564A84" w:rsidRPr="00564A84" w:rsidRDefault="00564A84" w:rsidP="00564A84">
      <w:pPr>
        <w:widowControl w:val="0"/>
        <w:tabs>
          <w:tab w:val="left" w:pos="567"/>
          <w:tab w:val="left" w:pos="900"/>
          <w:tab w:val="left" w:pos="1260"/>
        </w:tabs>
        <w:suppressAutoHyphens/>
        <w:overflowPunct w:val="0"/>
        <w:autoSpaceDE w:val="0"/>
        <w:autoSpaceDN w:val="0"/>
        <w:adjustRightInd w:val="0"/>
        <w:spacing w:after="0" w:line="240" w:lineRule="auto"/>
        <w:ind w:left="379" w:right="0" w:firstLine="0"/>
        <w:textAlignment w:val="baseline"/>
        <w:rPr>
          <w:b/>
          <w:color w:val="auto"/>
          <w:kern w:val="1"/>
          <w:sz w:val="22"/>
          <w:lang w:eastAsia="zh-CN"/>
        </w:rPr>
      </w:pPr>
      <w:r w:rsidRPr="00564A84">
        <w:rPr>
          <w:b/>
          <w:color w:val="auto"/>
          <w:kern w:val="1"/>
          <w:sz w:val="22"/>
          <w:lang w:eastAsia="zh-CN"/>
        </w:rPr>
        <w:t>Kryterium II:  warunki gwarancji (G) waga - 20%</w:t>
      </w:r>
    </w:p>
    <w:p w14:paraId="08920651" w14:textId="77777777" w:rsidR="00564A84" w:rsidRPr="00564A84" w:rsidRDefault="00564A84" w:rsidP="00564A84">
      <w:pPr>
        <w:widowControl w:val="0"/>
        <w:tabs>
          <w:tab w:val="left" w:pos="567"/>
          <w:tab w:val="left" w:pos="900"/>
          <w:tab w:val="left" w:pos="1260"/>
        </w:tabs>
        <w:suppressAutoHyphens/>
        <w:overflowPunct w:val="0"/>
        <w:autoSpaceDE w:val="0"/>
        <w:autoSpaceDN w:val="0"/>
        <w:adjustRightInd w:val="0"/>
        <w:spacing w:after="0" w:line="240" w:lineRule="auto"/>
        <w:ind w:left="379" w:right="0" w:firstLine="0"/>
        <w:textAlignment w:val="baseline"/>
        <w:rPr>
          <w:b/>
          <w:color w:val="auto"/>
          <w:kern w:val="1"/>
          <w:sz w:val="22"/>
          <w:lang w:eastAsia="zh-CN"/>
        </w:rPr>
      </w:pPr>
      <w:r w:rsidRPr="00564A84">
        <w:rPr>
          <w:b/>
          <w:color w:val="auto"/>
          <w:kern w:val="1"/>
          <w:sz w:val="22"/>
          <w:lang w:eastAsia="zh-CN"/>
        </w:rPr>
        <w:t>Kryterium III:  termin realizacji naprawy gwarancyjnej (T)  - waga 13%</w:t>
      </w:r>
    </w:p>
    <w:p w14:paraId="6509099F" w14:textId="56EF935C" w:rsidR="00564A84" w:rsidRPr="00564A84" w:rsidRDefault="00564A84" w:rsidP="00564A84">
      <w:pPr>
        <w:widowControl w:val="0"/>
        <w:tabs>
          <w:tab w:val="left" w:pos="567"/>
          <w:tab w:val="left" w:pos="900"/>
          <w:tab w:val="left" w:pos="1260"/>
        </w:tabs>
        <w:suppressAutoHyphens/>
        <w:overflowPunct w:val="0"/>
        <w:autoSpaceDE w:val="0"/>
        <w:autoSpaceDN w:val="0"/>
        <w:adjustRightInd w:val="0"/>
        <w:spacing w:after="0" w:line="240" w:lineRule="auto"/>
        <w:ind w:left="379" w:right="0" w:firstLine="0"/>
        <w:textAlignment w:val="baseline"/>
        <w:rPr>
          <w:b/>
          <w:color w:val="auto"/>
          <w:kern w:val="1"/>
          <w:sz w:val="22"/>
        </w:rPr>
      </w:pPr>
      <w:r w:rsidRPr="00564A84">
        <w:rPr>
          <w:b/>
          <w:color w:val="auto"/>
          <w:kern w:val="1"/>
          <w:sz w:val="22"/>
          <w:lang w:eastAsia="zh-CN"/>
        </w:rPr>
        <w:t xml:space="preserve">Kryterium IV:   termin realizacji  instalacji </w:t>
      </w:r>
      <w:r w:rsidR="004F08E8">
        <w:rPr>
          <w:b/>
          <w:color w:val="auto"/>
          <w:kern w:val="1"/>
          <w:sz w:val="22"/>
          <w:lang w:eastAsia="zh-CN"/>
        </w:rPr>
        <w:t>(I)  - w</w:t>
      </w:r>
      <w:r w:rsidRPr="00564A84">
        <w:rPr>
          <w:b/>
          <w:color w:val="auto"/>
          <w:kern w:val="1"/>
          <w:sz w:val="22"/>
          <w:lang w:eastAsia="zh-CN"/>
        </w:rPr>
        <w:t>aga 7%</w:t>
      </w:r>
    </w:p>
    <w:p w14:paraId="4FA271E5" w14:textId="77777777" w:rsidR="00D95553" w:rsidRDefault="00D95553" w:rsidP="00D95553">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p>
    <w:p w14:paraId="0DDA2067" w14:textId="77777777"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b/>
          <w:color w:val="auto"/>
          <w:kern w:val="1"/>
          <w:szCs w:val="24"/>
        </w:rPr>
      </w:pPr>
      <w:r w:rsidRPr="008070C3">
        <w:rPr>
          <w:b/>
          <w:color w:val="auto"/>
          <w:kern w:val="1"/>
          <w:szCs w:val="24"/>
        </w:rPr>
        <w:t>1) KRYTERIUM I – cena (C) waga – 60%</w:t>
      </w:r>
    </w:p>
    <w:p w14:paraId="0419C3F2" w14:textId="1C0E9751" w:rsidR="00D9555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color w:val="auto"/>
          <w:kern w:val="1"/>
          <w:szCs w:val="20"/>
          <w:lang w:eastAsia="zh-CN"/>
        </w:rPr>
      </w:pPr>
      <w:r w:rsidRPr="008070C3">
        <w:rPr>
          <w:bCs/>
          <w:color w:val="auto"/>
          <w:kern w:val="1"/>
          <w:szCs w:val="24"/>
          <w:lang w:eastAsia="zh-CN"/>
        </w:rPr>
        <w:t>Do porównania ofert będzie brana pod uwagę</w:t>
      </w:r>
      <w:r w:rsidRPr="008070C3">
        <w:rPr>
          <w:color w:val="auto"/>
          <w:kern w:val="1"/>
          <w:szCs w:val="24"/>
          <w:lang w:eastAsia="zh-CN"/>
        </w:rPr>
        <w:t xml:space="preserve"> </w:t>
      </w:r>
      <w:r w:rsidR="0085561F">
        <w:rPr>
          <w:color w:val="auto"/>
          <w:kern w:val="1"/>
          <w:szCs w:val="24"/>
          <w:lang w:eastAsia="zh-CN"/>
        </w:rPr>
        <w:t>łączna cena ofertowa</w:t>
      </w:r>
      <w:r w:rsidRPr="008070C3">
        <w:rPr>
          <w:color w:val="auto"/>
          <w:kern w:val="1"/>
          <w:szCs w:val="20"/>
          <w:lang w:eastAsia="zh-CN"/>
        </w:rPr>
        <w:t xml:space="preserve"> brutto oferty.</w:t>
      </w:r>
      <w:r>
        <w:rPr>
          <w:color w:val="auto"/>
          <w:kern w:val="1"/>
          <w:szCs w:val="20"/>
          <w:lang w:eastAsia="zh-CN"/>
        </w:rPr>
        <w:t xml:space="preserve"> </w:t>
      </w:r>
    </w:p>
    <w:p w14:paraId="6B7EDB0D" w14:textId="77777777"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iCs/>
          <w:color w:val="auto"/>
          <w:szCs w:val="24"/>
        </w:rPr>
      </w:pPr>
      <w:r w:rsidRPr="008070C3">
        <w:rPr>
          <w:iCs/>
          <w:color w:val="auto"/>
          <w:szCs w:val="24"/>
        </w:rPr>
        <w:t>Punkty przyznawane będą wg wzoru:</w:t>
      </w:r>
    </w:p>
    <w:p w14:paraId="7CA66E24" w14:textId="77777777" w:rsidR="00D9555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iCs/>
          <w:color w:val="auto"/>
          <w:sz w:val="12"/>
          <w:szCs w:val="12"/>
        </w:rPr>
      </w:pPr>
    </w:p>
    <w:p w14:paraId="17DC54FD" w14:textId="47961A4D" w:rsidR="00D95553" w:rsidRPr="008070C3" w:rsidRDefault="00D95553" w:rsidP="007438D0">
      <w:pPr>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 xml:space="preserve">najniższa </w:t>
      </w:r>
      <w:r w:rsidR="0085561F">
        <w:rPr>
          <w:rFonts w:eastAsia="Arial" w:cs="Calibri"/>
          <w:bCs/>
          <w:color w:val="auto"/>
          <w:kern w:val="1"/>
          <w:sz w:val="20"/>
          <w:szCs w:val="20"/>
          <w:lang w:eastAsia="zh-CN"/>
        </w:rPr>
        <w:t xml:space="preserve">łączna </w:t>
      </w:r>
      <w:r w:rsidRPr="008070C3">
        <w:rPr>
          <w:rFonts w:eastAsia="Arial" w:cs="Calibri"/>
          <w:bCs/>
          <w:color w:val="auto"/>
          <w:kern w:val="1"/>
          <w:sz w:val="20"/>
          <w:szCs w:val="20"/>
          <w:lang w:eastAsia="zh-CN"/>
        </w:rPr>
        <w:t>cena ofertowa z przedłożonych ofert</w:t>
      </w:r>
    </w:p>
    <w:p w14:paraId="7AB535C3" w14:textId="77777777" w:rsidR="00D95553" w:rsidRPr="008070C3" w:rsidRDefault="00D95553" w:rsidP="007438D0">
      <w:pPr>
        <w:suppressAutoHyphens/>
        <w:overflowPunct w:val="0"/>
        <w:autoSpaceDE w:val="0"/>
        <w:spacing w:after="0" w:line="240" w:lineRule="auto"/>
        <w:ind w:left="284" w:right="-143" w:hanging="426"/>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C =  ------------------------------------------------------------------ x 60</w:t>
      </w:r>
    </w:p>
    <w:p w14:paraId="14DC8177" w14:textId="2FD9A12E" w:rsidR="00D95553" w:rsidRPr="008070C3"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 xml:space="preserve">łączna </w:t>
      </w:r>
      <w:r w:rsidR="00D95553" w:rsidRPr="008070C3">
        <w:rPr>
          <w:rFonts w:eastAsia="Arial" w:cs="Calibri"/>
          <w:bCs/>
          <w:color w:val="auto"/>
          <w:kern w:val="1"/>
          <w:sz w:val="20"/>
          <w:szCs w:val="20"/>
          <w:lang w:eastAsia="zh-CN"/>
        </w:rPr>
        <w:t>cena oferty badanej</w:t>
      </w:r>
    </w:p>
    <w:p w14:paraId="6A5F5D03" w14:textId="77777777"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b/>
          <w:color w:val="auto"/>
          <w:kern w:val="1"/>
          <w:sz w:val="16"/>
          <w:szCs w:val="16"/>
        </w:rPr>
      </w:pPr>
    </w:p>
    <w:p w14:paraId="6780316D" w14:textId="77777777"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rFonts w:cs="Calibri"/>
          <w:b/>
          <w:bCs/>
          <w:color w:val="auto"/>
          <w:kern w:val="1"/>
          <w:szCs w:val="24"/>
          <w:lang w:eastAsia="zh-CN"/>
        </w:rPr>
      </w:pPr>
      <w:r w:rsidRPr="008070C3">
        <w:rPr>
          <w:b/>
          <w:color w:val="auto"/>
          <w:kern w:val="1"/>
          <w:szCs w:val="24"/>
        </w:rPr>
        <w:t>2) KRYTERIUM II – warunki gwarancji</w:t>
      </w:r>
      <w:r>
        <w:rPr>
          <w:rFonts w:cs="Calibri"/>
          <w:b/>
          <w:bCs/>
          <w:color w:val="auto"/>
          <w:kern w:val="1"/>
          <w:szCs w:val="24"/>
          <w:lang w:eastAsia="zh-CN"/>
        </w:rPr>
        <w:t xml:space="preserve"> (G) waga - 20</w:t>
      </w:r>
      <w:r w:rsidRPr="008070C3">
        <w:rPr>
          <w:rFonts w:cs="Calibri"/>
          <w:b/>
          <w:bCs/>
          <w:color w:val="auto"/>
          <w:kern w:val="1"/>
          <w:szCs w:val="24"/>
          <w:lang w:eastAsia="zh-CN"/>
        </w:rPr>
        <w:t>%</w:t>
      </w:r>
    </w:p>
    <w:p w14:paraId="739F3CB4" w14:textId="15048B73" w:rsidR="0085561F" w:rsidRDefault="0085561F" w:rsidP="00574AAA">
      <w:pPr>
        <w:pStyle w:val="Tekstpodstawowywcity"/>
        <w:suppressAutoHyphens/>
        <w:spacing w:after="0" w:line="240" w:lineRule="auto"/>
        <w:ind w:left="284" w:right="0" w:firstLine="0"/>
        <w:rPr>
          <w:rFonts w:eastAsia="Arial" w:cs="Calibri"/>
          <w:bCs/>
          <w:color w:val="auto"/>
          <w:kern w:val="1"/>
          <w:szCs w:val="24"/>
          <w:lang w:eastAsia="zh-CN"/>
        </w:rPr>
      </w:pPr>
      <w:r>
        <w:rPr>
          <w:rFonts w:eastAsia="Arial" w:cs="Calibri"/>
          <w:bCs/>
          <w:color w:val="auto"/>
          <w:kern w:val="1"/>
          <w:szCs w:val="24"/>
          <w:lang w:eastAsia="zh-CN"/>
        </w:rPr>
        <w:t xml:space="preserve">a) </w:t>
      </w:r>
      <w:r w:rsidR="00D95553" w:rsidRPr="008070C3">
        <w:rPr>
          <w:rFonts w:eastAsia="Arial" w:cs="Calibri"/>
          <w:bCs/>
          <w:color w:val="auto"/>
          <w:kern w:val="1"/>
          <w:szCs w:val="24"/>
          <w:lang w:eastAsia="zh-CN"/>
        </w:rPr>
        <w:t xml:space="preserve">Wykonawca składając ofertę określa ilość miesięcy zwiększenia czasu objętego gwarancją </w:t>
      </w:r>
      <w:r>
        <w:rPr>
          <w:rFonts w:eastAsia="Arial" w:cs="Calibri"/>
          <w:bCs/>
          <w:color w:val="auto"/>
          <w:kern w:val="1"/>
          <w:szCs w:val="24"/>
          <w:lang w:eastAsia="zh-CN"/>
        </w:rPr>
        <w:t xml:space="preserve">na  </w:t>
      </w:r>
      <w:r>
        <w:rPr>
          <w:szCs w:val="24"/>
        </w:rPr>
        <w:t>zestawy mobilnych</w:t>
      </w:r>
      <w:r w:rsidRPr="000476F2">
        <w:rPr>
          <w:szCs w:val="24"/>
        </w:rPr>
        <w:t xml:space="preserve"> integrator</w:t>
      </w:r>
      <w:r>
        <w:rPr>
          <w:szCs w:val="24"/>
        </w:rPr>
        <w:t xml:space="preserve">ów (z wyłączeniem akumulatorów), </w:t>
      </w:r>
      <w:r w:rsidR="00D95553">
        <w:rPr>
          <w:rFonts w:eastAsia="Arial" w:cs="Calibri"/>
          <w:bCs/>
          <w:color w:val="auto"/>
          <w:kern w:val="1"/>
          <w:szCs w:val="24"/>
          <w:lang w:eastAsia="zh-CN"/>
        </w:rPr>
        <w:t xml:space="preserve">licząc od momentu </w:t>
      </w:r>
      <w:r w:rsidR="00D31EBA">
        <w:rPr>
          <w:rFonts w:eastAsia="Arial" w:cs="Calibri"/>
          <w:bCs/>
          <w:color w:val="auto"/>
          <w:kern w:val="1"/>
          <w:szCs w:val="24"/>
          <w:lang w:eastAsia="zh-CN"/>
        </w:rPr>
        <w:t>ich</w:t>
      </w:r>
      <w:r w:rsidR="00D95553" w:rsidRPr="008070C3">
        <w:rPr>
          <w:rFonts w:eastAsia="Arial" w:cs="Calibri"/>
          <w:bCs/>
          <w:color w:val="auto"/>
          <w:kern w:val="1"/>
          <w:szCs w:val="24"/>
          <w:lang w:eastAsia="zh-CN"/>
        </w:rPr>
        <w:t xml:space="preserve"> dostarczenia. </w:t>
      </w:r>
      <w:r w:rsidR="00D31EBA">
        <w:rPr>
          <w:color w:val="auto"/>
          <w:szCs w:val="24"/>
          <w:lang w:eastAsia="ar-SA"/>
        </w:rPr>
        <w:t>Gwarancji</w:t>
      </w:r>
      <w:r w:rsidR="00D31EBA" w:rsidRPr="00D31EBA">
        <w:rPr>
          <w:color w:val="auto"/>
          <w:szCs w:val="24"/>
          <w:lang w:eastAsia="ar-SA"/>
        </w:rPr>
        <w:t xml:space="preserve"> podlegać </w:t>
      </w:r>
      <w:r w:rsidR="00D31EBA">
        <w:rPr>
          <w:color w:val="auto"/>
          <w:szCs w:val="24"/>
          <w:lang w:eastAsia="ar-SA"/>
        </w:rPr>
        <w:t xml:space="preserve">będą </w:t>
      </w:r>
      <w:r w:rsidR="00D31EBA" w:rsidRPr="00D31EBA">
        <w:rPr>
          <w:color w:val="auto"/>
          <w:szCs w:val="24"/>
          <w:lang w:eastAsia="ar-SA"/>
        </w:rPr>
        <w:t>wszystkie zespoły i podzespoły bez wyłączeń oraz usługa adaptacji.</w:t>
      </w:r>
    </w:p>
    <w:p w14:paraId="3BCEDC26" w14:textId="77777777" w:rsidR="00D31EBA" w:rsidRPr="008070C3" w:rsidRDefault="0085561F" w:rsidP="00574AAA">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D31EBA" w:rsidRPr="008070C3">
        <w:rPr>
          <w:rFonts w:eastAsia="Arial" w:cs="Calibri"/>
          <w:bCs/>
          <w:color w:val="auto"/>
          <w:kern w:val="1"/>
          <w:szCs w:val="24"/>
          <w:lang w:eastAsia="zh-CN"/>
        </w:rPr>
        <w:t xml:space="preserve">Do porównania ofert będzie brana pod uwagę ilość zwiększenia miesięcy gwarancji podana przez Wykonawcę w formularzu ofertowym. </w:t>
      </w:r>
    </w:p>
    <w:p w14:paraId="3BF50DAC" w14:textId="7951E680" w:rsidR="00D95553" w:rsidRPr="008070C3"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8070C3">
        <w:rPr>
          <w:rFonts w:eastAsia="Arial" w:cs="Calibri"/>
          <w:bCs/>
          <w:color w:val="auto"/>
          <w:kern w:val="1"/>
          <w:szCs w:val="24"/>
          <w:lang w:eastAsia="zh-CN"/>
        </w:rPr>
        <w:t>Należy podać wyłącznie pełne miesiące, w innym przypadku Zamawiający do oceny ofert oraz do umowy przyjmie ilość miesięcy zaokrągloną w dół do pełnych miesięcy.</w:t>
      </w:r>
    </w:p>
    <w:p w14:paraId="626093A9" w14:textId="2FB7B642" w:rsidR="00D95553" w:rsidRPr="008070C3"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D95553" w:rsidRPr="008070C3">
        <w:rPr>
          <w:rFonts w:eastAsia="Arial" w:cs="Calibri"/>
          <w:bCs/>
          <w:color w:val="auto"/>
          <w:kern w:val="1"/>
          <w:szCs w:val="24"/>
          <w:lang w:eastAsia="zh-CN"/>
        </w:rPr>
        <w:t>Wykonawca może zwiększyć czas objęty gwarancj</w:t>
      </w:r>
      <w:r w:rsidR="00D95553">
        <w:rPr>
          <w:rFonts w:eastAsia="Arial" w:cs="Calibri"/>
          <w:bCs/>
          <w:color w:val="auto"/>
          <w:kern w:val="1"/>
          <w:szCs w:val="24"/>
          <w:lang w:eastAsia="zh-CN"/>
        </w:rPr>
        <w:t>ą od 1 miesiąca do 12</w:t>
      </w:r>
      <w:r w:rsidR="00D95553" w:rsidRPr="008070C3">
        <w:rPr>
          <w:rFonts w:eastAsia="Arial" w:cs="Calibri"/>
          <w:bCs/>
          <w:color w:val="auto"/>
          <w:kern w:val="1"/>
          <w:szCs w:val="24"/>
          <w:lang w:eastAsia="zh-CN"/>
        </w:rPr>
        <w:t xml:space="preserve"> miesięcy.</w:t>
      </w:r>
    </w:p>
    <w:p w14:paraId="2E0DB86D" w14:textId="77777777" w:rsidR="00D95553" w:rsidRPr="008070C3"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8070C3">
        <w:rPr>
          <w:rFonts w:eastAsia="Arial" w:cs="Calibri"/>
          <w:bCs/>
          <w:color w:val="auto"/>
          <w:kern w:val="1"/>
          <w:szCs w:val="24"/>
          <w:lang w:eastAsia="zh-CN"/>
        </w:rPr>
        <w:t>Wykonawca może nie zwiększać czasu objętego gwarancją i wówczas wpisuje w formularzu ofertowym 0 miesięcy. Wykonawca w takim przypadku otrzyma 0 pkt (czas obj</w:t>
      </w:r>
      <w:r>
        <w:rPr>
          <w:rFonts w:eastAsia="Arial" w:cs="Calibri"/>
          <w:bCs/>
          <w:color w:val="auto"/>
          <w:kern w:val="1"/>
          <w:szCs w:val="24"/>
          <w:lang w:eastAsia="zh-CN"/>
        </w:rPr>
        <w:t xml:space="preserve">ęty gwarancją wynosi wówczas </w:t>
      </w:r>
      <w:r w:rsidRPr="008070C3">
        <w:rPr>
          <w:rFonts w:eastAsia="Arial" w:cs="Calibri"/>
          <w:bCs/>
          <w:color w:val="auto"/>
          <w:kern w:val="1"/>
          <w:szCs w:val="24"/>
          <w:lang w:eastAsia="zh-CN"/>
        </w:rPr>
        <w:t>24 miesiące).</w:t>
      </w:r>
    </w:p>
    <w:p w14:paraId="5F68F501" w14:textId="77777777" w:rsidR="00D95553" w:rsidRPr="008070C3"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8070C3">
        <w:rPr>
          <w:rFonts w:eastAsia="Arial" w:cs="Calibri"/>
          <w:bCs/>
          <w:color w:val="auto"/>
          <w:kern w:val="1"/>
          <w:szCs w:val="24"/>
          <w:lang w:eastAsia="zh-CN"/>
        </w:rPr>
        <w:t xml:space="preserve">Wykonawca może maksymalnie zwiększyć czas objęty gwarancją i wpisuje wówczas w formularzu ofertowym </w:t>
      </w:r>
      <w:r>
        <w:rPr>
          <w:rFonts w:eastAsia="Arial" w:cs="Calibri"/>
          <w:bCs/>
          <w:color w:val="auto"/>
          <w:kern w:val="1"/>
          <w:szCs w:val="24"/>
          <w:lang w:eastAsia="zh-CN"/>
        </w:rPr>
        <w:t>12 miesięcy</w:t>
      </w:r>
      <w:r w:rsidRPr="008070C3">
        <w:rPr>
          <w:rFonts w:eastAsia="Arial" w:cs="Calibri"/>
          <w:bCs/>
          <w:color w:val="auto"/>
          <w:kern w:val="1"/>
          <w:szCs w:val="24"/>
          <w:lang w:eastAsia="zh-CN"/>
        </w:rPr>
        <w:t xml:space="preserve"> (czas objęty gwarancją wynosi wówczas </w:t>
      </w:r>
      <w:r>
        <w:rPr>
          <w:rFonts w:eastAsia="Arial" w:cs="Calibri"/>
          <w:bCs/>
          <w:color w:val="auto"/>
          <w:kern w:val="1"/>
          <w:szCs w:val="24"/>
          <w:lang w:eastAsia="zh-CN"/>
        </w:rPr>
        <w:t xml:space="preserve">36 </w:t>
      </w:r>
      <w:r w:rsidRPr="008070C3">
        <w:rPr>
          <w:rFonts w:eastAsia="Arial" w:cs="Calibri"/>
          <w:bCs/>
          <w:color w:val="auto"/>
          <w:kern w:val="1"/>
          <w:szCs w:val="24"/>
          <w:lang w:eastAsia="zh-CN"/>
        </w:rPr>
        <w:t>miesięcy).</w:t>
      </w:r>
    </w:p>
    <w:p w14:paraId="588C052C" w14:textId="1A3F213A" w:rsidR="00D95553" w:rsidRPr="008070C3"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d) Jeżeli W</w:t>
      </w:r>
      <w:r w:rsidR="00D95553" w:rsidRPr="008070C3">
        <w:rPr>
          <w:rFonts w:eastAsia="Arial" w:cs="Calibri"/>
          <w:bCs/>
          <w:color w:val="auto"/>
          <w:kern w:val="1"/>
          <w:szCs w:val="24"/>
          <w:lang w:eastAsia="zh-CN"/>
        </w:rPr>
        <w:t>ykonawca w formul</w:t>
      </w:r>
      <w:r w:rsidR="00D95553">
        <w:rPr>
          <w:rFonts w:eastAsia="Arial" w:cs="Calibri"/>
          <w:bCs/>
          <w:color w:val="auto"/>
          <w:kern w:val="1"/>
          <w:szCs w:val="24"/>
          <w:lang w:eastAsia="zh-CN"/>
        </w:rPr>
        <w:t>arzu oferty wpisze więcej niż 12 miesięcy</w:t>
      </w:r>
      <w:r w:rsidR="00D95553" w:rsidRPr="008070C3">
        <w:rPr>
          <w:rFonts w:eastAsia="Arial" w:cs="Calibri"/>
          <w:bCs/>
          <w:color w:val="auto"/>
          <w:kern w:val="1"/>
          <w:szCs w:val="24"/>
          <w:lang w:eastAsia="zh-CN"/>
        </w:rPr>
        <w:t xml:space="preserve">, Zamawiający do oceny </w:t>
      </w:r>
      <w:r w:rsidR="00D95553" w:rsidRPr="008070C3">
        <w:rPr>
          <w:rFonts w:eastAsia="Arial" w:cs="Calibri"/>
          <w:bCs/>
          <w:color w:val="auto"/>
          <w:kern w:val="1"/>
          <w:szCs w:val="24"/>
          <w:lang w:eastAsia="zh-CN"/>
        </w:rPr>
        <w:lastRenderedPageBreak/>
        <w:t>oferty i do umowy przyjmie maksymalne zwiększenie czasu o</w:t>
      </w:r>
      <w:r w:rsidR="00D95553">
        <w:rPr>
          <w:rFonts w:eastAsia="Arial" w:cs="Calibri"/>
          <w:bCs/>
          <w:color w:val="auto"/>
          <w:kern w:val="1"/>
          <w:szCs w:val="24"/>
          <w:lang w:eastAsia="zh-CN"/>
        </w:rPr>
        <w:t xml:space="preserve">bjętego gwarancją tj. 12 m-cy, </w:t>
      </w:r>
      <w:r>
        <w:rPr>
          <w:rFonts w:eastAsia="Arial" w:cs="Calibri"/>
          <w:bCs/>
          <w:color w:val="auto"/>
          <w:kern w:val="1"/>
          <w:szCs w:val="24"/>
          <w:lang w:eastAsia="zh-CN"/>
        </w:rPr>
        <w:t xml:space="preserve">               </w:t>
      </w:r>
      <w:r w:rsidR="00D95553" w:rsidRPr="008070C3">
        <w:rPr>
          <w:rFonts w:eastAsia="Arial" w:cs="Calibri"/>
          <w:bCs/>
          <w:color w:val="auto"/>
          <w:kern w:val="1"/>
          <w:szCs w:val="24"/>
          <w:lang w:eastAsia="zh-CN"/>
        </w:rPr>
        <w:t xml:space="preserve">a wówczas czas objęty gwarancją wynosi </w:t>
      </w:r>
      <w:r w:rsidR="00D95553">
        <w:rPr>
          <w:rFonts w:eastAsia="Arial" w:cs="Calibri"/>
          <w:bCs/>
          <w:color w:val="auto"/>
          <w:kern w:val="1"/>
          <w:szCs w:val="24"/>
          <w:lang w:eastAsia="zh-CN"/>
        </w:rPr>
        <w:t>3</w:t>
      </w:r>
      <w:r w:rsidR="00D95553" w:rsidRPr="008070C3">
        <w:rPr>
          <w:rFonts w:eastAsia="Arial" w:cs="Calibri"/>
          <w:bCs/>
          <w:color w:val="auto"/>
          <w:kern w:val="1"/>
          <w:szCs w:val="24"/>
          <w:lang w:eastAsia="zh-CN"/>
        </w:rPr>
        <w:t>6 miesięcy.</w:t>
      </w:r>
    </w:p>
    <w:p w14:paraId="5604AD7E" w14:textId="52CCAD30" w:rsidR="0085561F"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color w:val="auto"/>
          <w:kern w:val="1"/>
          <w:szCs w:val="24"/>
          <w:lang w:eastAsia="zh-CN"/>
        </w:rPr>
      </w:pPr>
      <w:r>
        <w:rPr>
          <w:rFonts w:eastAsia="Arial" w:cs="Calibri"/>
          <w:bCs/>
          <w:color w:val="auto"/>
          <w:kern w:val="1"/>
          <w:szCs w:val="24"/>
          <w:lang w:eastAsia="zh-CN"/>
        </w:rPr>
        <w:t xml:space="preserve">e) </w:t>
      </w:r>
      <w:r w:rsidR="00D95553" w:rsidRPr="008070C3">
        <w:rPr>
          <w:rFonts w:eastAsia="Arial" w:cs="Calibri"/>
          <w:bCs/>
          <w:color w:val="auto"/>
          <w:kern w:val="1"/>
          <w:szCs w:val="24"/>
          <w:lang w:eastAsia="zh-CN"/>
        </w:rPr>
        <w:t>Jeżeli Wykonawca nie dokona żadnego wpisu lub dokonany wpis będzie niejednoznaczny</w:t>
      </w:r>
      <w:r>
        <w:rPr>
          <w:rFonts w:eastAsia="Arial" w:cs="Calibri"/>
          <w:bCs/>
          <w:color w:val="auto"/>
          <w:kern w:val="1"/>
          <w:szCs w:val="24"/>
          <w:lang w:eastAsia="zh-CN"/>
        </w:rPr>
        <w:t xml:space="preserve">              (np. niekompletny)</w:t>
      </w:r>
      <w:r w:rsidR="00D95553" w:rsidRPr="008070C3">
        <w:rPr>
          <w:rFonts w:eastAsia="Arial" w:cs="Calibri"/>
          <w:bCs/>
          <w:color w:val="auto"/>
          <w:kern w:val="1"/>
          <w:szCs w:val="24"/>
          <w:lang w:eastAsia="zh-CN"/>
        </w:rPr>
        <w:t>, Zamawiający do oceny ofert i do umowy przyjmie minimalny okres gwa</w:t>
      </w:r>
      <w:r w:rsidR="00D95553">
        <w:rPr>
          <w:rFonts w:eastAsia="Arial" w:cs="Calibri"/>
          <w:bCs/>
          <w:color w:val="auto"/>
          <w:kern w:val="1"/>
          <w:szCs w:val="24"/>
          <w:lang w:eastAsia="zh-CN"/>
        </w:rPr>
        <w:t>rancji, tj. 24 miesiące</w:t>
      </w:r>
      <w:r w:rsidR="00D95553" w:rsidRPr="008070C3">
        <w:rPr>
          <w:rFonts w:eastAsia="Arial" w:cs="Calibri"/>
          <w:bCs/>
          <w:color w:val="auto"/>
          <w:kern w:val="1"/>
          <w:szCs w:val="24"/>
          <w:lang w:eastAsia="zh-CN"/>
        </w:rPr>
        <w:t xml:space="preserve"> - Wykonawca w takim przypadku otrzyma 0 pkt, z uwagi na brak zwiększenia czasu objętego gwarancją.</w:t>
      </w:r>
      <w:r w:rsidR="00D95553" w:rsidRPr="008070C3">
        <w:rPr>
          <w:color w:val="auto"/>
          <w:kern w:val="1"/>
          <w:szCs w:val="24"/>
          <w:lang w:eastAsia="zh-CN"/>
        </w:rPr>
        <w:t xml:space="preserve"> </w:t>
      </w:r>
    </w:p>
    <w:p w14:paraId="0EAF52B6" w14:textId="71785FD6" w:rsidR="00D95553" w:rsidRPr="008070C3"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D95553" w:rsidRPr="008070C3">
        <w:rPr>
          <w:rFonts w:eastAsia="Arial" w:cs="Calibri"/>
          <w:bCs/>
          <w:color w:val="auto"/>
          <w:kern w:val="1"/>
          <w:szCs w:val="24"/>
          <w:lang w:eastAsia="zh-CN"/>
        </w:rPr>
        <w:t>Punkty przyznawane będą wg wzoru:</w:t>
      </w:r>
    </w:p>
    <w:p w14:paraId="7704CEE7" w14:textId="77777777" w:rsidR="00D95553" w:rsidRPr="00360EBE"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 w:val="12"/>
          <w:szCs w:val="12"/>
          <w:lang w:eastAsia="zh-CN"/>
        </w:rPr>
      </w:pPr>
    </w:p>
    <w:p w14:paraId="0E827C5E" w14:textId="6A402F20" w:rsidR="00D95553" w:rsidRPr="008070C3" w:rsidRDefault="00D95553" w:rsidP="007438D0">
      <w:pPr>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 xml:space="preserve">zwiększenie czasu objętego gwarancją </w:t>
      </w:r>
      <w:r w:rsidR="0085561F">
        <w:rPr>
          <w:rFonts w:eastAsia="Arial" w:cs="Calibri"/>
          <w:bCs/>
          <w:color w:val="auto"/>
          <w:kern w:val="1"/>
          <w:sz w:val="20"/>
          <w:szCs w:val="20"/>
          <w:lang w:eastAsia="zh-CN"/>
        </w:rPr>
        <w:t>w ofercie</w:t>
      </w:r>
      <w:r w:rsidRPr="008070C3">
        <w:rPr>
          <w:rFonts w:eastAsia="Arial" w:cs="Calibri"/>
          <w:bCs/>
          <w:color w:val="auto"/>
          <w:kern w:val="1"/>
          <w:sz w:val="20"/>
          <w:szCs w:val="20"/>
          <w:lang w:eastAsia="zh-CN"/>
        </w:rPr>
        <w:t xml:space="preserve"> badanej</w:t>
      </w:r>
    </w:p>
    <w:p w14:paraId="3EE9CCC8" w14:textId="77777777" w:rsidR="00D95553" w:rsidRPr="008070C3" w:rsidRDefault="00D95553" w:rsidP="007438D0">
      <w:pPr>
        <w:suppressAutoHyphens/>
        <w:overflowPunct w:val="0"/>
        <w:autoSpaceDE w:val="0"/>
        <w:spacing w:after="0" w:line="240" w:lineRule="auto"/>
        <w:ind w:left="284" w:right="-143" w:hanging="426"/>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G =  -----------------------------------------</w:t>
      </w:r>
      <w:r>
        <w:rPr>
          <w:rFonts w:eastAsia="Arial" w:cs="Calibri"/>
          <w:bCs/>
          <w:color w:val="auto"/>
          <w:kern w:val="1"/>
          <w:sz w:val="20"/>
          <w:szCs w:val="20"/>
          <w:lang w:eastAsia="zh-CN"/>
        </w:rPr>
        <w:t>------------------------- x 20</w:t>
      </w:r>
    </w:p>
    <w:p w14:paraId="2A61FC0F" w14:textId="77777777" w:rsidR="00D95553" w:rsidRPr="008070C3"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12 m-cy</w:t>
      </w:r>
    </w:p>
    <w:p w14:paraId="0C0F9867" w14:textId="77777777" w:rsidR="00D95553" w:rsidRPr="00360EBE"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b/>
          <w:color w:val="auto"/>
          <w:kern w:val="1"/>
          <w:sz w:val="12"/>
          <w:szCs w:val="12"/>
        </w:rPr>
      </w:pPr>
    </w:p>
    <w:p w14:paraId="4D566FCC" w14:textId="3E4B1F6C"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b/>
          <w:color w:val="auto"/>
          <w:kern w:val="1"/>
          <w:szCs w:val="24"/>
        </w:rPr>
      </w:pPr>
      <w:r w:rsidRPr="008070C3">
        <w:rPr>
          <w:b/>
          <w:color w:val="auto"/>
          <w:kern w:val="1"/>
          <w:szCs w:val="24"/>
        </w:rPr>
        <w:t>3) KRYTERIUM III – termin realizacji naprawy gwarancyjnej</w:t>
      </w:r>
      <w:r>
        <w:rPr>
          <w:rFonts w:cs="Calibri"/>
          <w:b/>
          <w:bCs/>
          <w:color w:val="auto"/>
          <w:kern w:val="1"/>
          <w:szCs w:val="24"/>
          <w:lang w:eastAsia="zh-CN"/>
        </w:rPr>
        <w:t xml:space="preserve"> (T)  - waga 13</w:t>
      </w:r>
      <w:r w:rsidRPr="008070C3">
        <w:rPr>
          <w:rFonts w:cs="Calibri"/>
          <w:b/>
          <w:bCs/>
          <w:color w:val="auto"/>
          <w:kern w:val="1"/>
          <w:szCs w:val="24"/>
          <w:lang w:eastAsia="zh-CN"/>
        </w:rPr>
        <w:t>%</w:t>
      </w:r>
    </w:p>
    <w:p w14:paraId="4095F400" w14:textId="6719ACE0" w:rsidR="0085561F"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D95553" w:rsidRPr="008070C3">
        <w:rPr>
          <w:rFonts w:eastAsia="Arial" w:cs="Calibri"/>
          <w:bCs/>
          <w:color w:val="auto"/>
          <w:kern w:val="1"/>
          <w:szCs w:val="24"/>
          <w:lang w:eastAsia="zh-CN"/>
        </w:rPr>
        <w:t xml:space="preserve">Wykonawca składając ofertę określa </w:t>
      </w:r>
      <w:r w:rsidR="00D95553" w:rsidRPr="00643D0F">
        <w:rPr>
          <w:rFonts w:eastAsia="Arial" w:cs="Calibri"/>
          <w:bCs/>
          <w:color w:val="auto"/>
          <w:kern w:val="1"/>
          <w:szCs w:val="24"/>
          <w:lang w:eastAsia="zh-CN"/>
        </w:rPr>
        <w:t>w ile dni roboczych (należy podać wyłącznie pełne dni) będzie realizował naprawy gwarancyjne od momentu zgłoszenia uszkodzenia sprzętu, złożone</w:t>
      </w:r>
      <w:r>
        <w:rPr>
          <w:rFonts w:eastAsia="Arial" w:cs="Calibri"/>
          <w:bCs/>
          <w:color w:val="auto"/>
          <w:kern w:val="1"/>
          <w:szCs w:val="24"/>
          <w:lang w:eastAsia="zh-CN"/>
        </w:rPr>
        <w:t>go</w:t>
      </w:r>
      <w:r w:rsidR="00D95553" w:rsidRPr="00643D0F">
        <w:rPr>
          <w:rFonts w:eastAsia="Arial" w:cs="Calibri"/>
          <w:bCs/>
          <w:color w:val="auto"/>
          <w:kern w:val="1"/>
          <w:szCs w:val="24"/>
          <w:lang w:eastAsia="zh-CN"/>
        </w:rPr>
        <w:t xml:space="preserve"> drogą elektroniczną. </w:t>
      </w:r>
    </w:p>
    <w:p w14:paraId="21702CE9" w14:textId="77777777" w:rsidR="006A17CB" w:rsidRPr="00643D0F" w:rsidRDefault="0085561F" w:rsidP="006A17CB">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6A17CB" w:rsidRPr="00643D0F">
        <w:rPr>
          <w:rFonts w:eastAsia="Arial" w:cs="Calibri"/>
          <w:bCs/>
          <w:color w:val="auto"/>
          <w:kern w:val="1"/>
          <w:szCs w:val="24"/>
          <w:lang w:eastAsia="zh-CN"/>
        </w:rPr>
        <w:t xml:space="preserve">Do porównania ofert będzie brana pod uwagę ilość dni roboczych podana przez Wykonawcę                     w formularzu ofertowym. </w:t>
      </w:r>
    </w:p>
    <w:p w14:paraId="080BD0C9" w14:textId="21576B3B"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Należy podać wyłącznie pełne dni, w innym przypadku Zamawiający do oceny ofert oraz do umowy przyjmie ilość dni zaokrągloną w dół do pełnych dni.</w:t>
      </w:r>
    </w:p>
    <w:p w14:paraId="0ECA52A6" w14:textId="3529D733" w:rsidR="00D95553" w:rsidRPr="00643D0F" w:rsidRDefault="0085561F"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D95553" w:rsidRPr="00643D0F">
        <w:rPr>
          <w:rFonts w:eastAsia="Arial" w:cs="Calibri"/>
          <w:bCs/>
          <w:color w:val="auto"/>
          <w:kern w:val="1"/>
          <w:szCs w:val="24"/>
          <w:lang w:eastAsia="zh-CN"/>
        </w:rPr>
        <w:t xml:space="preserve">Wykonawca może wskazać minimalnie 5 dni – maksymalnie 10 dni roboczych. </w:t>
      </w:r>
    </w:p>
    <w:p w14:paraId="02D15E9C" w14:textId="3EEE4FE2" w:rsidR="00D95553" w:rsidRPr="00643D0F" w:rsidRDefault="004F08E8"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color w:val="auto"/>
          <w:kern w:val="1"/>
          <w:szCs w:val="24"/>
        </w:rPr>
      </w:pPr>
      <w:r>
        <w:rPr>
          <w:rFonts w:eastAsia="Arial" w:cs="Calibri"/>
          <w:bCs/>
          <w:color w:val="auto"/>
          <w:kern w:val="1"/>
          <w:szCs w:val="24"/>
          <w:lang w:eastAsia="zh-CN"/>
        </w:rPr>
        <w:t>d) Jeżeli W</w:t>
      </w:r>
      <w:r w:rsidR="00D95553" w:rsidRPr="00643D0F">
        <w:rPr>
          <w:rFonts w:eastAsia="Arial" w:cs="Calibri"/>
          <w:bCs/>
          <w:color w:val="auto"/>
          <w:kern w:val="1"/>
          <w:szCs w:val="24"/>
          <w:lang w:eastAsia="zh-CN"/>
        </w:rPr>
        <w:t xml:space="preserve">ykonawca w formularzu oferty wpisze mniej niż 5 dni roboczych Zamawiający do oceny oferty i do umowy przyjmuje </w:t>
      </w:r>
      <w:r w:rsidR="00D95553" w:rsidRPr="00643D0F">
        <w:rPr>
          <w:color w:val="auto"/>
          <w:kern w:val="1"/>
          <w:szCs w:val="24"/>
        </w:rPr>
        <w:t>termin realizacji naprawy gwarancyjnej 5 dni roboczych.</w:t>
      </w:r>
    </w:p>
    <w:p w14:paraId="352731E8" w14:textId="77777777"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Jeśli Wykonawca w formularzu oferty wpisze więcej niż 10 dni roboczych Zamawiający odrzuci ofertę jako niezgodną z warunkami zamówienia.</w:t>
      </w:r>
    </w:p>
    <w:p w14:paraId="3BB263B5" w14:textId="77777777"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 xml:space="preserve">Jeżeli Wykonawca nie dokona żadnego wpisu lub dokonany wpis będzie niejednoznaczny, Zamawiający do oceny ofert i do umowy przyjmie maksymalną ilość dni roboczych tj. 10 dni roboczych. </w:t>
      </w:r>
    </w:p>
    <w:p w14:paraId="45A7D9BD" w14:textId="227E7119" w:rsidR="00D95553" w:rsidRPr="00643D0F" w:rsidRDefault="004F08E8"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D95553" w:rsidRPr="00643D0F">
        <w:rPr>
          <w:rFonts w:eastAsia="Arial" w:cs="Calibri"/>
          <w:bCs/>
          <w:color w:val="auto"/>
          <w:kern w:val="1"/>
          <w:szCs w:val="24"/>
          <w:lang w:eastAsia="zh-CN"/>
        </w:rPr>
        <w:t>Punkty przyznawane będą wg wzoru:</w:t>
      </w:r>
    </w:p>
    <w:p w14:paraId="53591056" w14:textId="77777777" w:rsidR="00D95553" w:rsidRPr="00A07605"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 w:val="12"/>
          <w:szCs w:val="12"/>
          <w:lang w:eastAsia="zh-CN"/>
        </w:rPr>
      </w:pPr>
    </w:p>
    <w:p w14:paraId="1AD48391" w14:textId="77777777" w:rsidR="00D95553" w:rsidRPr="008070C3" w:rsidRDefault="00D95553" w:rsidP="007438D0">
      <w:pPr>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5 dni roboczych</w:t>
      </w:r>
    </w:p>
    <w:p w14:paraId="65C820B9" w14:textId="45D5AF4C" w:rsidR="00D95553" w:rsidRPr="008070C3" w:rsidRDefault="00D95553" w:rsidP="007438D0">
      <w:pPr>
        <w:suppressAutoHyphens/>
        <w:overflowPunct w:val="0"/>
        <w:autoSpaceDE w:val="0"/>
        <w:spacing w:after="0" w:line="240" w:lineRule="auto"/>
        <w:ind w:left="284" w:right="-143" w:hanging="426"/>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T =  ----------------------------------------</w:t>
      </w:r>
      <w:r>
        <w:rPr>
          <w:rFonts w:eastAsia="Arial" w:cs="Calibri"/>
          <w:bCs/>
          <w:color w:val="auto"/>
          <w:kern w:val="1"/>
          <w:sz w:val="20"/>
          <w:szCs w:val="20"/>
          <w:lang w:eastAsia="zh-CN"/>
        </w:rPr>
        <w:t>-------------------------- x 13</w:t>
      </w:r>
    </w:p>
    <w:p w14:paraId="499C4B3F" w14:textId="15C5BA39" w:rsidR="00D95553" w:rsidRDefault="00D95553" w:rsidP="007438D0">
      <w:pPr>
        <w:suppressAutoHyphens/>
        <w:overflowPunct w:val="0"/>
        <w:autoSpaceDE w:val="0"/>
        <w:spacing w:after="0" w:line="240" w:lineRule="auto"/>
        <w:ind w:left="284" w:right="0" w:firstLine="0"/>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 xml:space="preserve">                                                  </w:t>
      </w:r>
      <w:r w:rsidRPr="008070C3">
        <w:rPr>
          <w:rFonts w:eastAsia="Arial" w:cs="Calibri"/>
          <w:bCs/>
          <w:color w:val="auto"/>
          <w:kern w:val="1"/>
          <w:sz w:val="20"/>
          <w:szCs w:val="20"/>
          <w:lang w:eastAsia="zh-CN"/>
        </w:rPr>
        <w:t>Termin realizacji naprawy gwarancyjnej</w:t>
      </w:r>
      <w:r w:rsidR="004F08E8">
        <w:rPr>
          <w:rFonts w:eastAsia="Arial" w:cs="Calibri"/>
          <w:bCs/>
          <w:color w:val="auto"/>
          <w:kern w:val="1"/>
          <w:sz w:val="20"/>
          <w:szCs w:val="20"/>
          <w:lang w:eastAsia="zh-CN"/>
        </w:rPr>
        <w:t xml:space="preserve"> w ofercie</w:t>
      </w:r>
      <w:r w:rsidRPr="008070C3">
        <w:rPr>
          <w:rFonts w:eastAsia="Arial" w:cs="Calibri"/>
          <w:bCs/>
          <w:color w:val="auto"/>
          <w:kern w:val="1"/>
          <w:sz w:val="20"/>
          <w:szCs w:val="20"/>
          <w:lang w:eastAsia="zh-CN"/>
        </w:rPr>
        <w:t xml:space="preserve"> badanej</w:t>
      </w:r>
    </w:p>
    <w:p w14:paraId="0736C3D9" w14:textId="77777777" w:rsidR="00442174" w:rsidRDefault="00442174" w:rsidP="007438D0">
      <w:pPr>
        <w:suppressAutoHyphens/>
        <w:overflowPunct w:val="0"/>
        <w:autoSpaceDE w:val="0"/>
        <w:spacing w:after="0" w:line="240" w:lineRule="auto"/>
        <w:ind w:left="284" w:right="0" w:firstLine="0"/>
        <w:textAlignment w:val="baseline"/>
        <w:rPr>
          <w:rFonts w:eastAsia="Arial" w:cs="Calibri"/>
          <w:bCs/>
          <w:color w:val="auto"/>
          <w:kern w:val="1"/>
          <w:sz w:val="20"/>
          <w:szCs w:val="20"/>
          <w:lang w:eastAsia="zh-CN"/>
        </w:rPr>
      </w:pPr>
    </w:p>
    <w:p w14:paraId="5D1D4F7F" w14:textId="31054D98" w:rsidR="00D95553" w:rsidRPr="008070C3" w:rsidRDefault="00D95553" w:rsidP="007438D0">
      <w:pPr>
        <w:widowControl w:val="0"/>
        <w:tabs>
          <w:tab w:val="left" w:pos="360"/>
          <w:tab w:val="left" w:pos="426"/>
          <w:tab w:val="left" w:pos="567"/>
          <w:tab w:val="left" w:pos="900"/>
        </w:tabs>
        <w:suppressAutoHyphens/>
        <w:overflowPunct w:val="0"/>
        <w:autoSpaceDE w:val="0"/>
        <w:spacing w:after="0" w:line="240" w:lineRule="auto"/>
        <w:ind w:left="284" w:right="0" w:firstLine="0"/>
        <w:textAlignment w:val="baseline"/>
        <w:rPr>
          <w:b/>
          <w:color w:val="auto"/>
          <w:kern w:val="1"/>
          <w:szCs w:val="24"/>
        </w:rPr>
      </w:pPr>
      <w:r>
        <w:rPr>
          <w:b/>
          <w:color w:val="auto"/>
          <w:kern w:val="1"/>
          <w:szCs w:val="24"/>
        </w:rPr>
        <w:t>4</w:t>
      </w:r>
      <w:r w:rsidRPr="008070C3">
        <w:rPr>
          <w:b/>
          <w:color w:val="auto"/>
          <w:kern w:val="1"/>
          <w:szCs w:val="24"/>
        </w:rPr>
        <w:t xml:space="preserve">) KRYTERIUM III – termin realizacji </w:t>
      </w:r>
      <w:r>
        <w:rPr>
          <w:b/>
          <w:color w:val="auto"/>
          <w:kern w:val="1"/>
          <w:szCs w:val="24"/>
        </w:rPr>
        <w:t>instalacji</w:t>
      </w:r>
      <w:r>
        <w:rPr>
          <w:rFonts w:cs="Calibri"/>
          <w:b/>
          <w:bCs/>
          <w:color w:val="auto"/>
          <w:kern w:val="1"/>
          <w:szCs w:val="24"/>
          <w:lang w:eastAsia="zh-CN"/>
        </w:rPr>
        <w:t xml:space="preserve"> (I)  - waga 7</w:t>
      </w:r>
      <w:r w:rsidRPr="008070C3">
        <w:rPr>
          <w:rFonts w:cs="Calibri"/>
          <w:b/>
          <w:bCs/>
          <w:color w:val="auto"/>
          <w:kern w:val="1"/>
          <w:szCs w:val="24"/>
          <w:lang w:eastAsia="zh-CN"/>
        </w:rPr>
        <w:t>%</w:t>
      </w:r>
    </w:p>
    <w:p w14:paraId="26BD1CFB" w14:textId="349C6C67" w:rsidR="004F08E8" w:rsidRDefault="004F08E8"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D95553" w:rsidRPr="008070C3">
        <w:rPr>
          <w:rFonts w:eastAsia="Arial" w:cs="Calibri"/>
          <w:bCs/>
          <w:color w:val="auto"/>
          <w:kern w:val="1"/>
          <w:szCs w:val="24"/>
          <w:lang w:eastAsia="zh-CN"/>
        </w:rPr>
        <w:t xml:space="preserve">Wykonawca składając ofertę określa </w:t>
      </w:r>
      <w:r w:rsidR="00D95553" w:rsidRPr="00643D0F">
        <w:rPr>
          <w:rFonts w:eastAsia="Arial" w:cs="Calibri"/>
          <w:bCs/>
          <w:color w:val="auto"/>
          <w:kern w:val="1"/>
          <w:szCs w:val="24"/>
          <w:lang w:eastAsia="zh-CN"/>
        </w:rPr>
        <w:t>w ile dni roboczych (należy p</w:t>
      </w:r>
      <w:r>
        <w:rPr>
          <w:rFonts w:eastAsia="Arial" w:cs="Calibri"/>
          <w:bCs/>
          <w:color w:val="auto"/>
          <w:kern w:val="1"/>
          <w:szCs w:val="24"/>
          <w:lang w:eastAsia="zh-CN"/>
        </w:rPr>
        <w:t>odać wyłącznie pełne dni)</w:t>
      </w:r>
      <w:r w:rsidR="00D95553" w:rsidRPr="00643D0F">
        <w:rPr>
          <w:rFonts w:eastAsia="Arial" w:cs="Calibri"/>
          <w:bCs/>
          <w:color w:val="auto"/>
          <w:kern w:val="1"/>
          <w:szCs w:val="24"/>
          <w:lang w:eastAsia="zh-CN"/>
        </w:rPr>
        <w:t xml:space="preserve"> </w:t>
      </w:r>
      <w:r>
        <w:rPr>
          <w:rFonts w:eastAsia="Arial" w:cs="Calibri"/>
          <w:bCs/>
          <w:color w:val="auto"/>
          <w:kern w:val="1"/>
          <w:szCs w:val="24"/>
          <w:lang w:eastAsia="zh-CN"/>
        </w:rPr>
        <w:t>zrealizuje</w:t>
      </w:r>
      <w:r w:rsidR="00D95553" w:rsidRPr="00643D0F">
        <w:rPr>
          <w:rFonts w:eastAsia="Arial" w:cs="Calibri"/>
          <w:bCs/>
          <w:color w:val="auto"/>
          <w:kern w:val="1"/>
          <w:szCs w:val="24"/>
          <w:lang w:eastAsia="zh-CN"/>
        </w:rPr>
        <w:t xml:space="preserve"> </w:t>
      </w:r>
      <w:r w:rsidR="00D95553">
        <w:rPr>
          <w:rFonts w:eastAsia="Arial" w:cs="Calibri"/>
          <w:bCs/>
          <w:color w:val="auto"/>
          <w:kern w:val="1"/>
          <w:szCs w:val="24"/>
          <w:lang w:eastAsia="zh-CN"/>
        </w:rPr>
        <w:t xml:space="preserve">instalację integratorów </w:t>
      </w:r>
      <w:r>
        <w:rPr>
          <w:rFonts w:eastAsia="Arial" w:cs="Calibri"/>
          <w:bCs/>
          <w:color w:val="auto"/>
          <w:kern w:val="1"/>
          <w:szCs w:val="24"/>
          <w:lang w:eastAsia="zh-CN"/>
        </w:rPr>
        <w:t xml:space="preserve">w każdym z pojazdów </w:t>
      </w:r>
      <w:r w:rsidR="006A17CB">
        <w:rPr>
          <w:rFonts w:eastAsia="Arial" w:cs="Calibri"/>
          <w:bCs/>
          <w:color w:val="auto"/>
          <w:kern w:val="1"/>
          <w:szCs w:val="24"/>
          <w:lang w:eastAsia="zh-CN"/>
        </w:rPr>
        <w:t xml:space="preserve">(adaptację), </w:t>
      </w:r>
      <w:r>
        <w:rPr>
          <w:rFonts w:eastAsia="Arial" w:cs="Calibri"/>
          <w:bCs/>
          <w:color w:val="auto"/>
          <w:kern w:val="1"/>
          <w:szCs w:val="24"/>
          <w:lang w:eastAsia="zh-CN"/>
        </w:rPr>
        <w:t xml:space="preserve">licząc </w:t>
      </w:r>
      <w:r w:rsidR="00D95553">
        <w:rPr>
          <w:rFonts w:eastAsia="Arial" w:cs="Calibri"/>
          <w:bCs/>
          <w:color w:val="auto"/>
          <w:kern w:val="1"/>
          <w:szCs w:val="24"/>
          <w:lang w:eastAsia="zh-CN"/>
        </w:rPr>
        <w:t>od momentu przekazania</w:t>
      </w:r>
      <w:r>
        <w:rPr>
          <w:rFonts w:eastAsia="Arial" w:cs="Calibri"/>
          <w:bCs/>
          <w:color w:val="auto"/>
          <w:kern w:val="1"/>
          <w:szCs w:val="24"/>
          <w:lang w:eastAsia="zh-CN"/>
        </w:rPr>
        <w:t xml:space="preserve"> pojazdu Wykonawcy</w:t>
      </w:r>
      <w:r w:rsidR="00D95553" w:rsidRPr="00643D0F">
        <w:rPr>
          <w:rFonts w:eastAsia="Arial" w:cs="Calibri"/>
          <w:bCs/>
          <w:color w:val="auto"/>
          <w:kern w:val="1"/>
          <w:szCs w:val="24"/>
          <w:lang w:eastAsia="zh-CN"/>
        </w:rPr>
        <w:t xml:space="preserve">. </w:t>
      </w:r>
    </w:p>
    <w:p w14:paraId="03EE5B9A" w14:textId="77777777" w:rsidR="006A17CB" w:rsidRPr="00643D0F" w:rsidRDefault="004F08E8" w:rsidP="006A17CB">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6A17CB" w:rsidRPr="00643D0F">
        <w:rPr>
          <w:rFonts w:eastAsia="Arial" w:cs="Calibri"/>
          <w:bCs/>
          <w:color w:val="auto"/>
          <w:kern w:val="1"/>
          <w:szCs w:val="24"/>
          <w:lang w:eastAsia="zh-CN"/>
        </w:rPr>
        <w:t xml:space="preserve">Do porównania ofert będzie brana pod uwagę ilość dni roboczych podana przez Wykonawcę                     w formularzu ofertowym. </w:t>
      </w:r>
    </w:p>
    <w:p w14:paraId="487F987F" w14:textId="41DAFA33"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Należy podać wyłącznie pełne dni, w innym przypadku Zamawiający do oceny ofert oraz do umowy przyjmie ilość dni zaokrągloną w dół do pełnych dni.</w:t>
      </w:r>
    </w:p>
    <w:p w14:paraId="620A2669" w14:textId="77777777"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 xml:space="preserve">Do porównania ofert będzie brana pod uwagę ilość dni roboczych podana przez Wykonawcę                     w formularzu ofertowym. </w:t>
      </w:r>
    </w:p>
    <w:p w14:paraId="3A708806" w14:textId="21258A50" w:rsidR="00D95553" w:rsidRPr="00643D0F" w:rsidRDefault="004F08E8"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D95553" w:rsidRPr="00643D0F">
        <w:rPr>
          <w:rFonts w:eastAsia="Arial" w:cs="Calibri"/>
          <w:bCs/>
          <w:color w:val="auto"/>
          <w:kern w:val="1"/>
          <w:szCs w:val="24"/>
          <w:lang w:eastAsia="zh-CN"/>
        </w:rPr>
        <w:t>Wyk</w:t>
      </w:r>
      <w:r w:rsidR="00D95553">
        <w:rPr>
          <w:rFonts w:eastAsia="Arial" w:cs="Calibri"/>
          <w:bCs/>
          <w:color w:val="auto"/>
          <w:kern w:val="1"/>
          <w:szCs w:val="24"/>
          <w:lang w:eastAsia="zh-CN"/>
        </w:rPr>
        <w:t>onawca może wskazać minimalnie 2 dni – maksymalnie 8</w:t>
      </w:r>
      <w:r w:rsidR="00D95553" w:rsidRPr="00643D0F">
        <w:rPr>
          <w:rFonts w:eastAsia="Arial" w:cs="Calibri"/>
          <w:bCs/>
          <w:color w:val="auto"/>
          <w:kern w:val="1"/>
          <w:szCs w:val="24"/>
          <w:lang w:eastAsia="zh-CN"/>
        </w:rPr>
        <w:t xml:space="preserve"> dni roboczych. </w:t>
      </w:r>
    </w:p>
    <w:p w14:paraId="0A1F2E04" w14:textId="2057CA44" w:rsidR="00D95553" w:rsidRPr="00643D0F" w:rsidRDefault="004F08E8"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color w:val="auto"/>
          <w:kern w:val="1"/>
          <w:szCs w:val="24"/>
        </w:rPr>
      </w:pPr>
      <w:r>
        <w:rPr>
          <w:rFonts w:eastAsia="Arial" w:cs="Calibri"/>
          <w:bCs/>
          <w:color w:val="auto"/>
          <w:kern w:val="1"/>
          <w:szCs w:val="24"/>
          <w:lang w:eastAsia="zh-CN"/>
        </w:rPr>
        <w:t xml:space="preserve">d) </w:t>
      </w:r>
      <w:r w:rsidR="00D95553" w:rsidRPr="00643D0F">
        <w:rPr>
          <w:rFonts w:eastAsia="Arial" w:cs="Calibri"/>
          <w:bCs/>
          <w:color w:val="auto"/>
          <w:kern w:val="1"/>
          <w:szCs w:val="24"/>
          <w:lang w:eastAsia="zh-CN"/>
        </w:rPr>
        <w:t xml:space="preserve">Jeżeli wykonawca w formularzu oferty wpisze mniej niż </w:t>
      </w:r>
      <w:r w:rsidR="00D95553">
        <w:rPr>
          <w:rFonts w:eastAsia="Arial" w:cs="Calibri"/>
          <w:bCs/>
          <w:color w:val="auto"/>
          <w:kern w:val="1"/>
          <w:szCs w:val="24"/>
          <w:lang w:eastAsia="zh-CN"/>
        </w:rPr>
        <w:t>2</w:t>
      </w:r>
      <w:r w:rsidR="00D95553" w:rsidRPr="00643D0F">
        <w:rPr>
          <w:rFonts w:eastAsia="Arial" w:cs="Calibri"/>
          <w:bCs/>
          <w:color w:val="auto"/>
          <w:kern w:val="1"/>
          <w:szCs w:val="24"/>
          <w:lang w:eastAsia="zh-CN"/>
        </w:rPr>
        <w:t xml:space="preserve"> dni robocz</w:t>
      </w:r>
      <w:r w:rsidR="00D95553">
        <w:rPr>
          <w:rFonts w:eastAsia="Arial" w:cs="Calibri"/>
          <w:bCs/>
          <w:color w:val="auto"/>
          <w:kern w:val="1"/>
          <w:szCs w:val="24"/>
          <w:lang w:eastAsia="zh-CN"/>
        </w:rPr>
        <w:t>e</w:t>
      </w:r>
      <w:r w:rsidR="00D95553" w:rsidRPr="00643D0F">
        <w:rPr>
          <w:rFonts w:eastAsia="Arial" w:cs="Calibri"/>
          <w:bCs/>
          <w:color w:val="auto"/>
          <w:kern w:val="1"/>
          <w:szCs w:val="24"/>
          <w:lang w:eastAsia="zh-CN"/>
        </w:rPr>
        <w:t xml:space="preserve"> Zamawiający do oceny oferty i do umowy przyjmuje </w:t>
      </w:r>
      <w:r w:rsidR="00D95553" w:rsidRPr="00643D0F">
        <w:rPr>
          <w:color w:val="auto"/>
          <w:kern w:val="1"/>
          <w:szCs w:val="24"/>
        </w:rPr>
        <w:t xml:space="preserve">termin realizacji </w:t>
      </w:r>
      <w:r w:rsidR="00D95553">
        <w:rPr>
          <w:color w:val="auto"/>
          <w:kern w:val="1"/>
          <w:szCs w:val="24"/>
        </w:rPr>
        <w:t>instalacji 2</w:t>
      </w:r>
      <w:r w:rsidR="00D95553" w:rsidRPr="00643D0F">
        <w:rPr>
          <w:color w:val="auto"/>
          <w:kern w:val="1"/>
          <w:szCs w:val="24"/>
        </w:rPr>
        <w:t xml:space="preserve"> dni robocz</w:t>
      </w:r>
      <w:r w:rsidR="00D95553">
        <w:rPr>
          <w:color w:val="auto"/>
          <w:kern w:val="1"/>
          <w:szCs w:val="24"/>
        </w:rPr>
        <w:t>e</w:t>
      </w:r>
      <w:r w:rsidR="00D95553" w:rsidRPr="00643D0F">
        <w:rPr>
          <w:color w:val="auto"/>
          <w:kern w:val="1"/>
          <w:szCs w:val="24"/>
        </w:rPr>
        <w:t>.</w:t>
      </w:r>
    </w:p>
    <w:p w14:paraId="69350F24" w14:textId="50515C75"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t>Jeśli Wykonawca w formul</w:t>
      </w:r>
      <w:r>
        <w:rPr>
          <w:rFonts w:eastAsia="Arial" w:cs="Calibri"/>
          <w:bCs/>
          <w:color w:val="auto"/>
          <w:kern w:val="1"/>
          <w:szCs w:val="24"/>
          <w:lang w:eastAsia="zh-CN"/>
        </w:rPr>
        <w:t>arzu oferty wpisze więcej niż 8</w:t>
      </w:r>
      <w:r w:rsidRPr="00643D0F">
        <w:rPr>
          <w:rFonts w:eastAsia="Arial" w:cs="Calibri"/>
          <w:bCs/>
          <w:color w:val="auto"/>
          <w:kern w:val="1"/>
          <w:szCs w:val="24"/>
          <w:lang w:eastAsia="zh-CN"/>
        </w:rPr>
        <w:t xml:space="preserve"> dni roboczych Zamawiający odrzuci ofertę jako niezgodną z warunkami zamówienia.</w:t>
      </w:r>
    </w:p>
    <w:p w14:paraId="3392C10E" w14:textId="5BF2FC54" w:rsidR="00D95553" w:rsidRPr="00643D0F" w:rsidRDefault="00D95553" w:rsidP="007438D0">
      <w:pPr>
        <w:widowControl w:val="0"/>
        <w:tabs>
          <w:tab w:val="left" w:pos="0"/>
          <w:tab w:val="left" w:pos="567"/>
          <w:tab w:val="left" w:pos="900"/>
          <w:tab w:val="left" w:pos="1260"/>
        </w:tabs>
        <w:suppressAutoHyphens/>
        <w:overflowPunct w:val="0"/>
        <w:autoSpaceDE w:val="0"/>
        <w:spacing w:after="0" w:line="240" w:lineRule="auto"/>
        <w:ind w:left="284" w:right="0" w:firstLine="0"/>
        <w:textAlignment w:val="baseline"/>
        <w:rPr>
          <w:rFonts w:eastAsia="Arial" w:cs="Calibri"/>
          <w:bCs/>
          <w:color w:val="auto"/>
          <w:kern w:val="1"/>
          <w:szCs w:val="24"/>
          <w:lang w:eastAsia="zh-CN"/>
        </w:rPr>
      </w:pPr>
      <w:r w:rsidRPr="00643D0F">
        <w:rPr>
          <w:rFonts w:eastAsia="Arial" w:cs="Calibri"/>
          <w:bCs/>
          <w:color w:val="auto"/>
          <w:kern w:val="1"/>
          <w:szCs w:val="24"/>
          <w:lang w:eastAsia="zh-CN"/>
        </w:rPr>
        <w:lastRenderedPageBreak/>
        <w:t>Jeżeli Wykonawca nie dokona żadnego wpisu lub dokonany wpis będzie niejednoznaczny</w:t>
      </w:r>
      <w:r w:rsidR="004F08E8">
        <w:rPr>
          <w:rFonts w:eastAsia="Arial" w:cs="Calibri"/>
          <w:bCs/>
          <w:color w:val="auto"/>
          <w:kern w:val="1"/>
          <w:szCs w:val="24"/>
          <w:lang w:eastAsia="zh-CN"/>
        </w:rPr>
        <w:t xml:space="preserve">              (np. nieczytelny)</w:t>
      </w:r>
      <w:r w:rsidRPr="00643D0F">
        <w:rPr>
          <w:rFonts w:eastAsia="Arial" w:cs="Calibri"/>
          <w:bCs/>
          <w:color w:val="auto"/>
          <w:kern w:val="1"/>
          <w:szCs w:val="24"/>
          <w:lang w:eastAsia="zh-CN"/>
        </w:rPr>
        <w:t>, Zamawiający do oceny ofert</w:t>
      </w:r>
      <w:r w:rsidR="004F08E8">
        <w:rPr>
          <w:rFonts w:eastAsia="Arial" w:cs="Calibri"/>
          <w:bCs/>
          <w:color w:val="auto"/>
          <w:kern w:val="1"/>
          <w:szCs w:val="24"/>
          <w:lang w:eastAsia="zh-CN"/>
        </w:rPr>
        <w:t>y</w:t>
      </w:r>
      <w:r w:rsidRPr="00643D0F">
        <w:rPr>
          <w:rFonts w:eastAsia="Arial" w:cs="Calibri"/>
          <w:bCs/>
          <w:color w:val="auto"/>
          <w:kern w:val="1"/>
          <w:szCs w:val="24"/>
          <w:lang w:eastAsia="zh-CN"/>
        </w:rPr>
        <w:t xml:space="preserve"> i do umowy przyjmie maksy</w:t>
      </w:r>
      <w:r>
        <w:rPr>
          <w:rFonts w:eastAsia="Arial" w:cs="Calibri"/>
          <w:bCs/>
          <w:color w:val="auto"/>
          <w:kern w:val="1"/>
          <w:szCs w:val="24"/>
          <w:lang w:eastAsia="zh-CN"/>
        </w:rPr>
        <w:t>malną ilość dni roboczych tj. 8</w:t>
      </w:r>
      <w:r w:rsidRPr="00643D0F">
        <w:rPr>
          <w:rFonts w:eastAsia="Arial" w:cs="Calibri"/>
          <w:bCs/>
          <w:color w:val="auto"/>
          <w:kern w:val="1"/>
          <w:szCs w:val="24"/>
          <w:lang w:eastAsia="zh-CN"/>
        </w:rPr>
        <w:t xml:space="preserve"> dni roboczych. </w:t>
      </w:r>
    </w:p>
    <w:p w14:paraId="2004FBEC" w14:textId="58EE8DE9" w:rsidR="00D95553" w:rsidRPr="004F08E8" w:rsidRDefault="004F08E8" w:rsidP="004F08E8">
      <w:pPr>
        <w:widowControl w:val="0"/>
        <w:tabs>
          <w:tab w:val="left" w:pos="0"/>
          <w:tab w:val="left" w:pos="567"/>
          <w:tab w:val="left" w:pos="900"/>
          <w:tab w:val="left" w:pos="1260"/>
        </w:tabs>
        <w:suppressAutoHyphens/>
        <w:overflowPunct w:val="0"/>
        <w:autoSpaceDE w:val="0"/>
        <w:spacing w:after="0" w:line="240" w:lineRule="auto"/>
        <w:ind w:right="0"/>
        <w:textAlignment w:val="baseline"/>
        <w:rPr>
          <w:rFonts w:eastAsia="Arial" w:cs="Calibri"/>
          <w:bCs/>
          <w:color w:val="auto"/>
          <w:kern w:val="1"/>
          <w:szCs w:val="24"/>
          <w:lang w:eastAsia="zh-CN"/>
        </w:rPr>
      </w:pPr>
      <w:r>
        <w:rPr>
          <w:rFonts w:eastAsia="Arial" w:cs="Calibri"/>
          <w:bCs/>
          <w:color w:val="auto"/>
          <w:kern w:val="1"/>
          <w:szCs w:val="24"/>
          <w:lang w:eastAsia="zh-CN"/>
        </w:rPr>
        <w:t xml:space="preserve"> e) </w:t>
      </w:r>
      <w:r w:rsidR="00D95553" w:rsidRPr="004F08E8">
        <w:rPr>
          <w:rFonts w:eastAsia="Arial" w:cs="Calibri"/>
          <w:bCs/>
          <w:color w:val="auto"/>
          <w:kern w:val="1"/>
          <w:szCs w:val="24"/>
          <w:lang w:eastAsia="zh-CN"/>
        </w:rPr>
        <w:t>Punkty przyznawane będą wg wzoru:</w:t>
      </w:r>
    </w:p>
    <w:p w14:paraId="35F29626" w14:textId="5634678D" w:rsidR="00D95553" w:rsidRPr="008070C3" w:rsidRDefault="00D95553" w:rsidP="007438D0">
      <w:pPr>
        <w:suppressAutoHyphens/>
        <w:overflowPunct w:val="0"/>
        <w:autoSpaceDE w:val="0"/>
        <w:spacing w:after="0" w:line="240" w:lineRule="auto"/>
        <w:ind w:left="284" w:right="0" w:firstLine="0"/>
        <w:jc w:val="center"/>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2 dni robocze</w:t>
      </w:r>
    </w:p>
    <w:p w14:paraId="36770D3E" w14:textId="093324F9" w:rsidR="00D95553" w:rsidRPr="008070C3" w:rsidRDefault="004F08E8" w:rsidP="007438D0">
      <w:pPr>
        <w:suppressAutoHyphens/>
        <w:overflowPunct w:val="0"/>
        <w:autoSpaceDE w:val="0"/>
        <w:spacing w:after="0" w:line="240" w:lineRule="auto"/>
        <w:ind w:left="284" w:right="-143" w:hanging="426"/>
        <w:jc w:val="center"/>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I</w:t>
      </w:r>
      <w:r w:rsidR="00D95553" w:rsidRPr="008070C3">
        <w:rPr>
          <w:rFonts w:eastAsia="Arial" w:cs="Calibri"/>
          <w:bCs/>
          <w:color w:val="auto"/>
          <w:kern w:val="1"/>
          <w:sz w:val="20"/>
          <w:szCs w:val="20"/>
          <w:lang w:eastAsia="zh-CN"/>
        </w:rPr>
        <w:t xml:space="preserve"> =  ----------------------------------------</w:t>
      </w:r>
      <w:r w:rsidR="00D95553">
        <w:rPr>
          <w:rFonts w:eastAsia="Arial" w:cs="Calibri"/>
          <w:bCs/>
          <w:color w:val="auto"/>
          <w:kern w:val="1"/>
          <w:sz w:val="20"/>
          <w:szCs w:val="20"/>
          <w:lang w:eastAsia="zh-CN"/>
        </w:rPr>
        <w:t>-------------------------- x 7</w:t>
      </w:r>
    </w:p>
    <w:p w14:paraId="1043CA69" w14:textId="588EF3E1" w:rsidR="00D95553" w:rsidRDefault="00D95553" w:rsidP="007438D0">
      <w:pPr>
        <w:suppressAutoHyphens/>
        <w:overflowPunct w:val="0"/>
        <w:autoSpaceDE w:val="0"/>
        <w:spacing w:after="0" w:line="240" w:lineRule="auto"/>
        <w:ind w:left="284" w:right="0" w:firstLine="0"/>
        <w:textAlignment w:val="baseline"/>
        <w:rPr>
          <w:rFonts w:eastAsia="Arial" w:cs="Calibri"/>
          <w:bCs/>
          <w:color w:val="auto"/>
          <w:kern w:val="1"/>
          <w:sz w:val="20"/>
          <w:szCs w:val="20"/>
          <w:lang w:eastAsia="zh-CN"/>
        </w:rPr>
      </w:pPr>
      <w:r>
        <w:rPr>
          <w:rFonts w:eastAsia="Arial" w:cs="Calibri"/>
          <w:bCs/>
          <w:color w:val="auto"/>
          <w:kern w:val="1"/>
          <w:sz w:val="20"/>
          <w:szCs w:val="20"/>
          <w:lang w:eastAsia="zh-CN"/>
        </w:rPr>
        <w:t xml:space="preserve">                                                  </w:t>
      </w:r>
      <w:r w:rsidRPr="008070C3">
        <w:rPr>
          <w:rFonts w:eastAsia="Arial" w:cs="Calibri"/>
          <w:bCs/>
          <w:color w:val="auto"/>
          <w:kern w:val="1"/>
          <w:sz w:val="20"/>
          <w:szCs w:val="20"/>
          <w:lang w:eastAsia="zh-CN"/>
        </w:rPr>
        <w:t xml:space="preserve">Termin realizacji </w:t>
      </w:r>
      <w:r w:rsidR="004F08E8">
        <w:rPr>
          <w:rFonts w:eastAsia="Arial" w:cs="Calibri"/>
          <w:bCs/>
          <w:color w:val="auto"/>
          <w:kern w:val="1"/>
          <w:sz w:val="20"/>
          <w:szCs w:val="20"/>
          <w:lang w:eastAsia="zh-CN"/>
        </w:rPr>
        <w:t>instalacji w ofercie</w:t>
      </w:r>
      <w:r w:rsidRPr="008070C3">
        <w:rPr>
          <w:rFonts w:eastAsia="Arial" w:cs="Calibri"/>
          <w:bCs/>
          <w:color w:val="auto"/>
          <w:kern w:val="1"/>
          <w:sz w:val="20"/>
          <w:szCs w:val="20"/>
          <w:lang w:eastAsia="zh-CN"/>
        </w:rPr>
        <w:t xml:space="preserve"> badanej</w:t>
      </w:r>
    </w:p>
    <w:p w14:paraId="31B2C31D" w14:textId="77777777" w:rsidR="00D95553" w:rsidRDefault="00D95553" w:rsidP="007438D0">
      <w:pPr>
        <w:suppressAutoHyphens/>
        <w:overflowPunct w:val="0"/>
        <w:autoSpaceDE w:val="0"/>
        <w:spacing w:after="0" w:line="240" w:lineRule="auto"/>
        <w:ind w:left="284" w:right="0" w:firstLine="0"/>
        <w:textAlignment w:val="baseline"/>
        <w:rPr>
          <w:rFonts w:eastAsia="Arial" w:cs="Calibri"/>
          <w:bCs/>
          <w:color w:val="auto"/>
          <w:kern w:val="1"/>
          <w:sz w:val="20"/>
          <w:szCs w:val="20"/>
          <w:lang w:eastAsia="zh-CN"/>
        </w:rPr>
      </w:pPr>
    </w:p>
    <w:p w14:paraId="0BFF9B43" w14:textId="3B109DDD" w:rsidR="00D95553" w:rsidRPr="008070C3" w:rsidRDefault="00D95553" w:rsidP="007438D0">
      <w:pPr>
        <w:widowControl w:val="0"/>
        <w:tabs>
          <w:tab w:val="left" w:pos="360"/>
          <w:tab w:val="left" w:pos="720"/>
          <w:tab w:val="left" w:pos="2340"/>
        </w:tabs>
        <w:suppressAutoHyphens/>
        <w:overflowPunct w:val="0"/>
        <w:autoSpaceDE w:val="0"/>
        <w:spacing w:after="0" w:line="240" w:lineRule="auto"/>
        <w:ind w:left="284" w:right="0" w:firstLine="0"/>
        <w:textAlignment w:val="baseline"/>
        <w:rPr>
          <w:color w:val="auto"/>
          <w:szCs w:val="20"/>
          <w:lang w:eastAsia="ar-SA"/>
        </w:rPr>
      </w:pPr>
      <w:r>
        <w:rPr>
          <w:b/>
          <w:color w:val="auto"/>
          <w:szCs w:val="20"/>
          <w:lang w:eastAsia="ar-SA"/>
        </w:rPr>
        <w:t>5</w:t>
      </w:r>
      <w:r w:rsidRPr="008070C3">
        <w:rPr>
          <w:b/>
          <w:color w:val="auto"/>
          <w:szCs w:val="20"/>
          <w:lang w:eastAsia="ar-SA"/>
        </w:rPr>
        <w:t>)</w:t>
      </w:r>
      <w:r w:rsidRPr="008070C3">
        <w:rPr>
          <w:color w:val="auto"/>
          <w:szCs w:val="20"/>
          <w:lang w:eastAsia="ar-SA"/>
        </w:rPr>
        <w:t xml:space="preserve"> Dla każdej z badanych ofert wyliczona zostanie ogólna liczba punktów (L) wg wzoru:</w:t>
      </w:r>
    </w:p>
    <w:p w14:paraId="67F417FA" w14:textId="07850BC5" w:rsidR="00D95553" w:rsidRPr="008070C3" w:rsidRDefault="00D95553" w:rsidP="007438D0">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r>
        <w:rPr>
          <w:color w:val="auto"/>
          <w:szCs w:val="20"/>
          <w:lang w:eastAsia="ar-SA"/>
        </w:rPr>
        <w:t>L = C+G+T+I</w:t>
      </w:r>
    </w:p>
    <w:p w14:paraId="1A48CC55" w14:textId="77777777" w:rsidR="00D95553" w:rsidRPr="008070C3" w:rsidRDefault="00D95553" w:rsidP="00D95553">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 w:val="20"/>
          <w:szCs w:val="20"/>
          <w:lang w:eastAsia="ar-SA"/>
        </w:rPr>
      </w:pPr>
    </w:p>
    <w:p w14:paraId="75D38BAD" w14:textId="77777777" w:rsidR="00D95553" w:rsidRDefault="00D95553" w:rsidP="00D95553">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3</w:t>
      </w:r>
      <w:r w:rsidRPr="00D210EA">
        <w:rPr>
          <w:rFonts w:ascii="Times New Roman" w:hAnsi="Times New Roman"/>
          <w:b/>
        </w:rPr>
        <w:t>.</w:t>
      </w:r>
      <w:r w:rsidRPr="0069195A">
        <w:rPr>
          <w:rFonts w:ascii="Times New Roman" w:hAnsi="Times New Roman"/>
        </w:rPr>
        <w:t xml:space="preserve"> Jako najkorzystniejsza wybrana zostanie oferta, która uzyska  największą  liczbę punktów (L).</w:t>
      </w:r>
    </w:p>
    <w:p w14:paraId="1FA91B26" w14:textId="7E3A6199" w:rsidR="00E522A9" w:rsidRPr="00C23D41" w:rsidRDefault="00E522A9" w:rsidP="00AB2751">
      <w:pPr>
        <w:widowControl w:val="0"/>
        <w:tabs>
          <w:tab w:val="left" w:pos="426"/>
          <w:tab w:val="left" w:pos="567"/>
          <w:tab w:val="left" w:pos="900"/>
          <w:tab w:val="left" w:pos="1260"/>
        </w:tabs>
        <w:suppressAutoHyphens/>
        <w:overflowPunct w:val="0"/>
        <w:autoSpaceDE w:val="0"/>
        <w:spacing w:after="0" w:line="240" w:lineRule="auto"/>
        <w:ind w:left="0" w:right="78" w:firstLine="0"/>
        <w:textAlignment w:val="baseline"/>
        <w:rPr>
          <w:color w:val="auto"/>
          <w:sz w:val="32"/>
          <w:szCs w:val="32"/>
          <w:lang w:eastAsia="ar-SA"/>
        </w:rPr>
      </w:pPr>
    </w:p>
    <w:p w14:paraId="5234296F" w14:textId="77777777" w:rsidR="003714D3" w:rsidRPr="00DF0F86" w:rsidRDefault="003714D3" w:rsidP="00114FB4">
      <w:pPr>
        <w:numPr>
          <w:ilvl w:val="0"/>
          <w:numId w:val="8"/>
        </w:numPr>
        <w:tabs>
          <w:tab w:val="left" w:pos="9214"/>
        </w:tabs>
        <w:spacing w:after="5" w:line="276" w:lineRule="auto"/>
        <w:ind w:left="670" w:right="78" w:hanging="670"/>
        <w:rPr>
          <w:szCs w:val="24"/>
        </w:rPr>
      </w:pPr>
      <w:r w:rsidRPr="00DF0F86">
        <w:rPr>
          <w:b/>
          <w:szCs w:val="24"/>
        </w:rPr>
        <w:t xml:space="preserve">AUKCJA ELEKTRONICZNA  </w:t>
      </w:r>
    </w:p>
    <w:p w14:paraId="362674CC" w14:textId="77777777" w:rsidR="003714D3" w:rsidRDefault="003714D3" w:rsidP="00114FB4">
      <w:pPr>
        <w:tabs>
          <w:tab w:val="left" w:pos="9214"/>
        </w:tabs>
        <w:spacing w:after="0" w:line="276" w:lineRule="auto"/>
        <w:ind w:left="0" w:right="78" w:firstLine="0"/>
        <w:rPr>
          <w:szCs w:val="24"/>
        </w:rPr>
      </w:pPr>
      <w:r w:rsidRPr="00DF0F86">
        <w:rPr>
          <w:szCs w:val="24"/>
        </w:rPr>
        <w:t xml:space="preserve">Zamawiający nie przewiduje wyboru najkorzystniejszej oferty z zastosowaniem aukcji elektronicznej. </w:t>
      </w:r>
    </w:p>
    <w:p w14:paraId="28AB9E66" w14:textId="77777777" w:rsidR="00B60449" w:rsidRDefault="00B60449" w:rsidP="00114FB4">
      <w:pPr>
        <w:tabs>
          <w:tab w:val="left" w:pos="9214"/>
        </w:tabs>
        <w:spacing w:after="0" w:line="276" w:lineRule="auto"/>
        <w:ind w:left="0" w:right="78" w:firstLine="0"/>
        <w:rPr>
          <w:szCs w:val="24"/>
        </w:rPr>
      </w:pPr>
    </w:p>
    <w:p w14:paraId="5C193834" w14:textId="77777777" w:rsidR="003714D3" w:rsidRPr="000F0955" w:rsidRDefault="003714D3" w:rsidP="00486851">
      <w:pPr>
        <w:pStyle w:val="Akapitzlist"/>
        <w:numPr>
          <w:ilvl w:val="0"/>
          <w:numId w:val="8"/>
        </w:numPr>
        <w:tabs>
          <w:tab w:val="left" w:pos="851"/>
        </w:tabs>
        <w:spacing w:after="5" w:line="276" w:lineRule="auto"/>
        <w:ind w:left="284" w:right="78" w:hanging="284"/>
        <w:rPr>
          <w:szCs w:val="24"/>
        </w:rPr>
      </w:pPr>
      <w:r w:rsidRPr="000F0955">
        <w:rPr>
          <w:b/>
          <w:szCs w:val="24"/>
        </w:rPr>
        <w:t xml:space="preserve">INFORMACJE O FORMALNOŚCIACH, JAKIE POWINNY ZOSTAĆ DOPEŁNIONE PO WYBORZE OFERTY W CELU ZAWARCIA UMOWY, WYMAGANIA DOTYCZĄCE ZABEZPIECZENIA NALEŻYTEGO   WYKONANIA UMOWY ORAZ WARUNKI UMOWY: </w:t>
      </w:r>
    </w:p>
    <w:p w14:paraId="4E8E069F" w14:textId="77777777"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 xml:space="preserve">Wykonawca, którego oferta zostanie wybrana jako najkorzystniejsza zobowiązany będzie  do zawarcia umowy  w terminie i miejscu wskazanym przez zamawiającego. </w:t>
      </w:r>
    </w:p>
    <w:p w14:paraId="39A0D289" w14:textId="77777777"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 xml:space="preserve">Zamawiający nie będzie żądał wniesienia zabezpieczenia należytego wykonania umowy. </w:t>
      </w:r>
    </w:p>
    <w:p w14:paraId="69B9A443" w14:textId="1C2C5D0B"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Przed podpisaniem umowy wykonawcy wspólnie ubiegający się o udzielenie zamówienia publicznego, których oferta została wybrana jako najkorzystniejsza, w przypadku dołączenia do oferty pełnomocnict</w:t>
      </w:r>
      <w:r>
        <w:rPr>
          <w:szCs w:val="24"/>
        </w:rPr>
        <w:t>wa</w:t>
      </w:r>
      <w:r w:rsidRPr="00DF0F86">
        <w:rPr>
          <w:szCs w:val="24"/>
        </w:rPr>
        <w:t xml:space="preserve"> tylko do reprezentowania </w:t>
      </w:r>
      <w:r w:rsidR="005B6C36">
        <w:rPr>
          <w:szCs w:val="24"/>
        </w:rPr>
        <w:t xml:space="preserve"> </w:t>
      </w:r>
      <w:r w:rsidRPr="00DF0F86">
        <w:rPr>
          <w:szCs w:val="24"/>
        </w:rPr>
        <w:t>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ABDED13" w14:textId="38398610" w:rsidR="003714D3" w:rsidRPr="00DF0F86" w:rsidRDefault="003714D3" w:rsidP="002D54B8">
      <w:pPr>
        <w:numPr>
          <w:ilvl w:val="0"/>
          <w:numId w:val="9"/>
        </w:numPr>
        <w:tabs>
          <w:tab w:val="left" w:pos="9214"/>
        </w:tabs>
        <w:spacing w:after="3" w:line="276" w:lineRule="auto"/>
        <w:ind w:left="567" w:right="78" w:hanging="284"/>
        <w:rPr>
          <w:szCs w:val="24"/>
        </w:rPr>
      </w:pPr>
      <w:r>
        <w:rPr>
          <w:szCs w:val="24"/>
        </w:rPr>
        <w:t>Projektowane postanowienia</w:t>
      </w:r>
      <w:r w:rsidRPr="00DF0F86">
        <w:rPr>
          <w:szCs w:val="24"/>
        </w:rPr>
        <w:t xml:space="preserve"> umowy określa </w:t>
      </w:r>
      <w:r w:rsidR="000015DE">
        <w:rPr>
          <w:i/>
          <w:szCs w:val="24"/>
        </w:rPr>
        <w:t>Z</w:t>
      </w:r>
      <w:r w:rsidRPr="00DF0F86">
        <w:rPr>
          <w:i/>
          <w:szCs w:val="24"/>
        </w:rPr>
        <w:t xml:space="preserve">ałącznik nr </w:t>
      </w:r>
      <w:r w:rsidR="00114FB4">
        <w:rPr>
          <w:i/>
          <w:szCs w:val="24"/>
        </w:rPr>
        <w:t>3</w:t>
      </w:r>
      <w:r>
        <w:rPr>
          <w:i/>
          <w:szCs w:val="24"/>
        </w:rPr>
        <w:t xml:space="preserve"> do S</w:t>
      </w:r>
      <w:r w:rsidRPr="00DF0F86">
        <w:rPr>
          <w:i/>
          <w:szCs w:val="24"/>
        </w:rPr>
        <w:t>WZ.</w:t>
      </w:r>
    </w:p>
    <w:p w14:paraId="733CC1C6" w14:textId="2AB7D0C9" w:rsidR="003714D3" w:rsidRPr="00DF0F86" w:rsidRDefault="003714D3" w:rsidP="002D54B8">
      <w:pPr>
        <w:numPr>
          <w:ilvl w:val="0"/>
          <w:numId w:val="9"/>
        </w:numPr>
        <w:tabs>
          <w:tab w:val="left" w:pos="9214"/>
        </w:tabs>
        <w:spacing w:after="3" w:line="276" w:lineRule="auto"/>
        <w:ind w:left="567" w:right="78" w:hanging="284"/>
        <w:rPr>
          <w:szCs w:val="24"/>
        </w:rPr>
      </w:pPr>
      <w:r>
        <w:rPr>
          <w:szCs w:val="24"/>
        </w:rPr>
        <w:t xml:space="preserve">Jeżeli Wykonawca, którego oferta została wybrana jako najkorzystniejsza uchyla się od zawarcia umowy w sprawie zamówienia publicznego, zamawiający </w:t>
      </w:r>
      <w:r w:rsidR="00DA452E">
        <w:rPr>
          <w:szCs w:val="24"/>
        </w:rPr>
        <w:t xml:space="preserve">zgodnie z art. 263 ustawy </w:t>
      </w:r>
      <w:r>
        <w:rPr>
          <w:szCs w:val="24"/>
        </w:rPr>
        <w:t xml:space="preserve">może dokonać ponownego badania i oceny ofert spośród ofert pozostałych w postepowaniu wykonawców </w:t>
      </w:r>
      <w:r w:rsidR="006A17CB" w:rsidRPr="00574AAA">
        <w:rPr>
          <w:szCs w:val="24"/>
        </w:rPr>
        <w:t>ora</w:t>
      </w:r>
      <w:r w:rsidR="00574AAA">
        <w:rPr>
          <w:szCs w:val="24"/>
        </w:rPr>
        <w:t xml:space="preserve">z wybrać najkorzystniejszą ofertę </w:t>
      </w:r>
      <w:r>
        <w:rPr>
          <w:szCs w:val="24"/>
        </w:rPr>
        <w:t>albo unieważnić postępowanie.</w:t>
      </w:r>
      <w:r w:rsidR="00D06C28">
        <w:rPr>
          <w:szCs w:val="24"/>
        </w:rPr>
        <w:t xml:space="preserve">  </w:t>
      </w:r>
    </w:p>
    <w:p w14:paraId="54F8C7FB" w14:textId="77777777" w:rsidR="0034366C" w:rsidRPr="004F08E8" w:rsidRDefault="0034366C" w:rsidP="002D54B8">
      <w:pPr>
        <w:widowControl w:val="0"/>
        <w:numPr>
          <w:ilvl w:val="0"/>
          <w:numId w:val="9"/>
        </w:numPr>
        <w:tabs>
          <w:tab w:val="left" w:pos="-36"/>
          <w:tab w:val="left" w:pos="106"/>
          <w:tab w:val="left" w:pos="248"/>
          <w:tab w:val="left" w:pos="284"/>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76" w:lineRule="auto"/>
        <w:ind w:left="567" w:right="78" w:hanging="284"/>
        <w:contextualSpacing/>
        <w:textAlignment w:val="baseline"/>
        <w:rPr>
          <w:color w:val="auto"/>
          <w:szCs w:val="24"/>
          <w:u w:val="single"/>
          <w:lang w:eastAsia="ar-SA"/>
        </w:rPr>
      </w:pPr>
      <w:r w:rsidRPr="0034366C">
        <w:rPr>
          <w:color w:val="auto"/>
          <w:szCs w:val="24"/>
          <w:lang w:eastAsia="ar-SA"/>
        </w:rPr>
        <w:t>Dwukrotne nieusprawiedliwione niestawienie się przez Wykonawcę w wyznaczonym terminie celem podpisania umowy uznaje się za uchylenie od zawarcia umowy, co upoważni Zamawiającego do przeprowadzenia procedury zgodnie z art. 263 ustawy.</w:t>
      </w:r>
    </w:p>
    <w:p w14:paraId="3FF52430" w14:textId="77777777" w:rsidR="004F08E8" w:rsidRDefault="004F08E8" w:rsidP="004F08E8">
      <w:pPr>
        <w:widowControl w:val="0"/>
        <w:tabs>
          <w:tab w:val="left" w:pos="-36"/>
          <w:tab w:val="left" w:pos="106"/>
          <w:tab w:val="left" w:pos="248"/>
          <w:tab w:val="left" w:pos="284"/>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76" w:lineRule="auto"/>
        <w:ind w:left="567" w:right="78" w:firstLine="0"/>
        <w:contextualSpacing/>
        <w:textAlignment w:val="baseline"/>
        <w:rPr>
          <w:color w:val="auto"/>
          <w:szCs w:val="24"/>
          <w:u w:val="single"/>
          <w:lang w:eastAsia="ar-SA"/>
        </w:rPr>
      </w:pPr>
    </w:p>
    <w:p w14:paraId="5B0418F9" w14:textId="77777777" w:rsidR="00442174" w:rsidRDefault="00442174" w:rsidP="004F08E8">
      <w:pPr>
        <w:widowControl w:val="0"/>
        <w:tabs>
          <w:tab w:val="left" w:pos="-36"/>
          <w:tab w:val="left" w:pos="106"/>
          <w:tab w:val="left" w:pos="248"/>
          <w:tab w:val="left" w:pos="284"/>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76" w:lineRule="auto"/>
        <w:ind w:left="567" w:right="78" w:firstLine="0"/>
        <w:contextualSpacing/>
        <w:textAlignment w:val="baseline"/>
        <w:rPr>
          <w:color w:val="auto"/>
          <w:szCs w:val="24"/>
          <w:u w:val="single"/>
          <w:lang w:eastAsia="ar-SA"/>
        </w:rPr>
      </w:pPr>
    </w:p>
    <w:p w14:paraId="473EEAB0" w14:textId="77777777" w:rsidR="00442174" w:rsidRPr="0034366C" w:rsidRDefault="00442174" w:rsidP="004F08E8">
      <w:pPr>
        <w:widowControl w:val="0"/>
        <w:tabs>
          <w:tab w:val="left" w:pos="-36"/>
          <w:tab w:val="left" w:pos="106"/>
          <w:tab w:val="left" w:pos="248"/>
          <w:tab w:val="left" w:pos="284"/>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76" w:lineRule="auto"/>
        <w:ind w:left="567" w:right="78" w:firstLine="0"/>
        <w:contextualSpacing/>
        <w:textAlignment w:val="baseline"/>
        <w:rPr>
          <w:color w:val="auto"/>
          <w:szCs w:val="24"/>
          <w:u w:val="single"/>
          <w:lang w:eastAsia="ar-SA"/>
        </w:rPr>
      </w:pPr>
    </w:p>
    <w:p w14:paraId="53BE40CC" w14:textId="77777777" w:rsidR="00442174" w:rsidRDefault="00442174" w:rsidP="00486851">
      <w:pPr>
        <w:tabs>
          <w:tab w:val="left" w:pos="9214"/>
        </w:tabs>
        <w:spacing w:after="5" w:line="276" w:lineRule="auto"/>
        <w:ind w:left="284" w:right="78" w:hanging="284"/>
        <w:rPr>
          <w:b/>
          <w:szCs w:val="24"/>
        </w:rPr>
      </w:pPr>
    </w:p>
    <w:p w14:paraId="44C8AA4D" w14:textId="77777777" w:rsidR="00442174" w:rsidRDefault="00442174" w:rsidP="00486851">
      <w:pPr>
        <w:tabs>
          <w:tab w:val="left" w:pos="9214"/>
        </w:tabs>
        <w:spacing w:after="5" w:line="276" w:lineRule="auto"/>
        <w:ind w:left="284" w:right="78" w:hanging="284"/>
        <w:rPr>
          <w:b/>
          <w:szCs w:val="24"/>
        </w:rPr>
      </w:pPr>
    </w:p>
    <w:p w14:paraId="2128C7AC" w14:textId="4B7C2F57" w:rsidR="003714D3" w:rsidRDefault="003714D3" w:rsidP="00486851">
      <w:pPr>
        <w:tabs>
          <w:tab w:val="left" w:pos="9214"/>
        </w:tabs>
        <w:spacing w:after="5" w:line="276" w:lineRule="auto"/>
        <w:ind w:left="284" w:right="78" w:hanging="284"/>
        <w:rPr>
          <w:b/>
          <w:szCs w:val="24"/>
        </w:rPr>
      </w:pPr>
      <w:r w:rsidRPr="00DF0F86">
        <w:rPr>
          <w:b/>
          <w:szCs w:val="24"/>
        </w:rPr>
        <w:t xml:space="preserve">XVII. POUCZENIE O ŚRODKACH OCHRONY PRAWNEJ PRZYSŁUGUJĄCYCH WYKONAWCY W TOKU POSTĘPOWANIA O UDZIELENIE ZAMÓWIENIA: </w:t>
      </w:r>
    </w:p>
    <w:p w14:paraId="2416CA7D" w14:textId="77777777" w:rsidR="0058663E" w:rsidRPr="0058663E" w:rsidRDefault="0058663E" w:rsidP="008C33BC">
      <w:pPr>
        <w:numPr>
          <w:ilvl w:val="0"/>
          <w:numId w:val="10"/>
        </w:numPr>
        <w:tabs>
          <w:tab w:val="left" w:pos="567"/>
        </w:tabs>
        <w:spacing w:line="240" w:lineRule="auto"/>
        <w:ind w:left="142" w:right="78"/>
        <w:rPr>
          <w:szCs w:val="24"/>
        </w:rPr>
      </w:pPr>
      <w:r w:rsidRPr="0058663E">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1962D024" w14:textId="6CFA416A" w:rsidR="0058663E" w:rsidRPr="0058663E" w:rsidRDefault="0058663E" w:rsidP="008C33BC">
      <w:pPr>
        <w:numPr>
          <w:ilvl w:val="0"/>
          <w:numId w:val="10"/>
        </w:numPr>
        <w:tabs>
          <w:tab w:val="left" w:pos="567"/>
        </w:tabs>
        <w:spacing w:line="240" w:lineRule="auto"/>
        <w:ind w:left="142" w:right="78"/>
        <w:rPr>
          <w:szCs w:val="24"/>
        </w:rPr>
      </w:pPr>
      <w:r w:rsidRPr="0058663E">
        <w:t xml:space="preserve">Środki ochrony prawnej wobec ogłoszenia wszczynającego postępowanie o udzielenie zamówienia lub ogłoszenia o konkursie oraz dokumentów zamówienia przysługują również organizacjom wpisanym na listę, o której mowa w art. 469 pkt 15, oraz Rzecznikowi Małych </w:t>
      </w:r>
      <w:r w:rsidR="008C33BC">
        <w:t xml:space="preserve">                </w:t>
      </w:r>
      <w:r w:rsidRPr="0058663E">
        <w:t xml:space="preserve">i Średnich Przedsiębiorców. </w:t>
      </w:r>
    </w:p>
    <w:p w14:paraId="7ED7A76D" w14:textId="77777777" w:rsidR="0058663E" w:rsidRPr="0058663E" w:rsidRDefault="0058663E" w:rsidP="008C33BC">
      <w:pPr>
        <w:numPr>
          <w:ilvl w:val="0"/>
          <w:numId w:val="10"/>
        </w:numPr>
        <w:tabs>
          <w:tab w:val="left" w:pos="567"/>
        </w:tabs>
        <w:spacing w:line="240" w:lineRule="auto"/>
        <w:ind w:left="142" w:right="78"/>
        <w:rPr>
          <w:szCs w:val="24"/>
        </w:rPr>
      </w:pPr>
      <w:r w:rsidRPr="0058663E">
        <w:rPr>
          <w:szCs w:val="24"/>
        </w:rPr>
        <w:t>Odwołanie przysługuje na:</w:t>
      </w:r>
    </w:p>
    <w:p w14:paraId="323F0333" w14:textId="77777777" w:rsidR="0058663E" w:rsidRPr="0058663E" w:rsidRDefault="0058663E" w:rsidP="008C33BC">
      <w:pPr>
        <w:numPr>
          <w:ilvl w:val="0"/>
          <w:numId w:val="17"/>
        </w:numPr>
        <w:spacing w:after="105" w:line="267" w:lineRule="auto"/>
        <w:ind w:left="284" w:right="78"/>
        <w:contextualSpacing/>
      </w:pPr>
      <w:r w:rsidRPr="0058663E">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366A8615" w14:textId="77777777" w:rsidR="0058663E" w:rsidRPr="0058663E" w:rsidRDefault="0058663E" w:rsidP="008C33BC">
      <w:pPr>
        <w:numPr>
          <w:ilvl w:val="0"/>
          <w:numId w:val="17"/>
        </w:numPr>
        <w:spacing w:after="105" w:line="267" w:lineRule="auto"/>
        <w:ind w:left="284" w:right="78"/>
        <w:contextualSpacing/>
      </w:pPr>
      <w:r w:rsidRPr="0058663E">
        <w:t xml:space="preserve">zaniechanie czynności w postępowaniu o udzielenie zamówienia, o zawarcie umowy ramowej, dynamicznym systemie zakupów, systemie kwalifikowania wykonawców lub konkursie, do której zamawiający był obowiązany na podstawie ustawy; </w:t>
      </w:r>
    </w:p>
    <w:p w14:paraId="2FA6A334" w14:textId="77777777" w:rsidR="0058663E" w:rsidRPr="0058663E" w:rsidRDefault="0058663E" w:rsidP="008C33BC">
      <w:pPr>
        <w:numPr>
          <w:ilvl w:val="0"/>
          <w:numId w:val="17"/>
        </w:numPr>
        <w:spacing w:after="105" w:line="267" w:lineRule="auto"/>
        <w:ind w:left="284" w:right="78"/>
        <w:contextualSpacing/>
      </w:pPr>
      <w:r w:rsidRPr="0058663E">
        <w:t xml:space="preserve">zaniechanie przeprowadzenia postępowania o udzielenie zamówienia lub zorganizowania konkursu na podstawie ustawy, mimo że zamawiający był do tego obowiązany. </w:t>
      </w:r>
    </w:p>
    <w:p w14:paraId="26CFD7FC" w14:textId="77777777" w:rsidR="0058663E" w:rsidRPr="0058663E" w:rsidRDefault="0058663E" w:rsidP="008C33BC">
      <w:pPr>
        <w:numPr>
          <w:ilvl w:val="0"/>
          <w:numId w:val="10"/>
        </w:numPr>
        <w:tabs>
          <w:tab w:val="left" w:pos="426"/>
        </w:tabs>
        <w:spacing w:after="5" w:line="240" w:lineRule="auto"/>
        <w:ind w:left="142" w:right="78"/>
        <w:rPr>
          <w:szCs w:val="24"/>
        </w:rPr>
      </w:pPr>
      <w:r w:rsidRPr="0058663E">
        <w:rPr>
          <w:szCs w:val="24"/>
        </w:rPr>
        <w:t xml:space="preserve">Odwołanie można wnosić zgodnie z art. 514 w/w ustawy – do Prezesa Izby, przesyłając kopię odwołania Zamawiającemu. </w:t>
      </w:r>
    </w:p>
    <w:p w14:paraId="0E9DAD13" w14:textId="77777777" w:rsidR="0058663E" w:rsidRPr="0058663E" w:rsidRDefault="0058663E" w:rsidP="008C33BC">
      <w:pPr>
        <w:numPr>
          <w:ilvl w:val="0"/>
          <w:numId w:val="10"/>
        </w:numPr>
        <w:tabs>
          <w:tab w:val="left" w:pos="284"/>
          <w:tab w:val="left" w:pos="426"/>
        </w:tabs>
        <w:spacing w:after="5" w:line="240" w:lineRule="auto"/>
        <w:ind w:left="142" w:right="78"/>
        <w:rPr>
          <w:szCs w:val="24"/>
        </w:rPr>
      </w:pPr>
      <w:r w:rsidRPr="0058663E">
        <w:rPr>
          <w:spacing w:val="4"/>
          <w:szCs w:val="24"/>
        </w:rPr>
        <w:t>Odwołanie wnosi się w terminach:</w:t>
      </w:r>
    </w:p>
    <w:p w14:paraId="5205732A"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361FF41D"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10 dni od dnia publikacji ogłoszenia w Dzienniku Urzędowym Unii Europejskiej lub zamieszczenia dokumentów zamówienia na stronie internetowej wobec treści ogłoszenia o zamówieniu lub wobec treści dokumentów zamówienia;</w:t>
      </w:r>
    </w:p>
    <w:p w14:paraId="02E4DEEC"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48A3CE"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Jeżeli Zamawiający nie przesłał Wykonawcy zawiadomienia o wyborze najkorzystniejszej oferty odwołanie wnosi się nie później niż w terminie:</w:t>
      </w:r>
    </w:p>
    <w:p w14:paraId="7AC0E5C9" w14:textId="77777777" w:rsidR="0058663E" w:rsidRPr="0058663E" w:rsidRDefault="0058663E" w:rsidP="008C33BC">
      <w:pPr>
        <w:numPr>
          <w:ilvl w:val="4"/>
          <w:numId w:val="21"/>
        </w:numPr>
        <w:ind w:left="284" w:right="78" w:firstLine="0"/>
        <w:contextualSpacing/>
        <w:rPr>
          <w:spacing w:val="4"/>
          <w:szCs w:val="24"/>
        </w:rPr>
      </w:pPr>
      <w:r w:rsidRPr="0058663E">
        <w:rPr>
          <w:spacing w:val="4"/>
          <w:szCs w:val="24"/>
        </w:rPr>
        <w:t>30 dni od dnia publikacji w Dzienniku Urzędowym Unii Europejskiej ogłoszenia o udzieleniu zamówienia;</w:t>
      </w:r>
    </w:p>
    <w:p w14:paraId="553C3998" w14:textId="77777777" w:rsidR="0058663E" w:rsidRPr="0058663E" w:rsidRDefault="0058663E" w:rsidP="008C33BC">
      <w:pPr>
        <w:numPr>
          <w:ilvl w:val="4"/>
          <w:numId w:val="21"/>
        </w:numPr>
        <w:ind w:left="284" w:right="78" w:firstLine="0"/>
        <w:contextualSpacing/>
        <w:rPr>
          <w:color w:val="2E74B5"/>
          <w:spacing w:val="4"/>
          <w:szCs w:val="24"/>
        </w:rPr>
      </w:pPr>
      <w:r w:rsidRPr="0058663E">
        <w:rPr>
          <w:spacing w:val="4"/>
          <w:szCs w:val="24"/>
        </w:rPr>
        <w:t xml:space="preserve">6 miesięcy od dnia zawarcia umowy, jeżeli Zamawiający nie opublikował </w:t>
      </w:r>
      <w:r w:rsidRPr="0058663E">
        <w:rPr>
          <w:spacing w:val="4"/>
          <w:szCs w:val="24"/>
        </w:rPr>
        <w:br/>
        <w:t>w Dzienniku Urzędowym Unii Europejskiej ogłoszenia o udzieleniu zamówienia</w:t>
      </w:r>
    </w:p>
    <w:p w14:paraId="027A5384" w14:textId="77777777" w:rsidR="0058663E" w:rsidRPr="0058663E" w:rsidRDefault="0058663E" w:rsidP="008C33BC">
      <w:pPr>
        <w:numPr>
          <w:ilvl w:val="0"/>
          <w:numId w:val="10"/>
        </w:numPr>
        <w:tabs>
          <w:tab w:val="left" w:pos="426"/>
        </w:tabs>
        <w:spacing w:after="5" w:line="240" w:lineRule="auto"/>
        <w:ind w:left="142" w:right="78"/>
        <w:contextualSpacing/>
        <w:rPr>
          <w:szCs w:val="24"/>
        </w:rPr>
      </w:pPr>
      <w:r w:rsidRPr="0058663E">
        <w:rPr>
          <w:szCs w:val="24"/>
        </w:rPr>
        <w:t>Szczegółowe regulacje dotyczące postępowania odwoławczego i postępowania skargowego  zawiera dział IX ustawy.</w:t>
      </w:r>
    </w:p>
    <w:p w14:paraId="67A9DA61" w14:textId="77777777" w:rsidR="00E53A02" w:rsidRDefault="00E53A02" w:rsidP="008C33BC">
      <w:pPr>
        <w:spacing w:after="0" w:line="276" w:lineRule="auto"/>
        <w:ind w:left="142" w:right="78" w:firstLine="0"/>
        <w:rPr>
          <w:rFonts w:eastAsia="Calibri"/>
          <w:b/>
          <w:bCs/>
          <w:color w:val="auto"/>
          <w:szCs w:val="24"/>
          <w:lang w:eastAsia="en-US"/>
        </w:rPr>
      </w:pPr>
    </w:p>
    <w:p w14:paraId="613A1DCB" w14:textId="77777777" w:rsidR="00442174" w:rsidRDefault="00442174" w:rsidP="008C33BC">
      <w:pPr>
        <w:spacing w:after="0" w:line="276" w:lineRule="auto"/>
        <w:ind w:left="142" w:right="78" w:firstLine="0"/>
        <w:rPr>
          <w:rFonts w:eastAsia="Calibri"/>
          <w:b/>
          <w:bCs/>
          <w:color w:val="auto"/>
          <w:szCs w:val="24"/>
          <w:lang w:eastAsia="en-US"/>
        </w:rPr>
      </w:pPr>
    </w:p>
    <w:p w14:paraId="0D95DC13" w14:textId="77777777" w:rsidR="00442174" w:rsidRDefault="00442174" w:rsidP="008C33BC">
      <w:pPr>
        <w:spacing w:after="0" w:line="276" w:lineRule="auto"/>
        <w:ind w:left="142" w:right="78" w:firstLine="0"/>
        <w:rPr>
          <w:rFonts w:eastAsia="Calibri"/>
          <w:b/>
          <w:bCs/>
          <w:color w:val="auto"/>
          <w:szCs w:val="24"/>
          <w:lang w:eastAsia="en-US"/>
        </w:rPr>
      </w:pPr>
    </w:p>
    <w:p w14:paraId="49288AE3" w14:textId="77777777" w:rsidR="00442174" w:rsidRDefault="00442174" w:rsidP="008C33BC">
      <w:pPr>
        <w:spacing w:after="0" w:line="276" w:lineRule="auto"/>
        <w:ind w:left="142" w:right="78" w:firstLine="0"/>
        <w:rPr>
          <w:rFonts w:eastAsia="Calibri"/>
          <w:b/>
          <w:bCs/>
          <w:color w:val="auto"/>
          <w:szCs w:val="24"/>
          <w:lang w:eastAsia="en-US"/>
        </w:rPr>
      </w:pPr>
    </w:p>
    <w:p w14:paraId="78DE9676" w14:textId="53B89901" w:rsidR="003714D3" w:rsidRDefault="003714D3" w:rsidP="008C33BC">
      <w:pPr>
        <w:spacing w:after="0" w:line="276" w:lineRule="auto"/>
        <w:ind w:left="142" w:right="78" w:firstLine="0"/>
        <w:rPr>
          <w:rFonts w:eastAsia="Calibri"/>
          <w:b/>
          <w:bCs/>
          <w:color w:val="auto"/>
          <w:szCs w:val="24"/>
          <w:lang w:eastAsia="en-US"/>
        </w:rPr>
      </w:pPr>
      <w:r w:rsidRPr="000F0955">
        <w:rPr>
          <w:rFonts w:eastAsia="Calibri"/>
          <w:b/>
          <w:bCs/>
          <w:color w:val="auto"/>
          <w:szCs w:val="24"/>
          <w:lang w:eastAsia="en-US"/>
        </w:rPr>
        <w:lastRenderedPageBreak/>
        <w:t xml:space="preserve">XVIII KLAUZULA INFORMACYJNA: </w:t>
      </w:r>
    </w:p>
    <w:p w14:paraId="7E25931B" w14:textId="246907C9" w:rsidR="005B6C36" w:rsidRDefault="005B6C36" w:rsidP="008C33BC">
      <w:pPr>
        <w:pStyle w:val="Akapitzlist1"/>
        <w:spacing w:after="0" w:line="276" w:lineRule="auto"/>
        <w:ind w:left="426" w:right="78" w:hanging="284"/>
        <w:rPr>
          <w:color w:val="00000A"/>
          <w:szCs w:val="24"/>
        </w:rPr>
      </w:pPr>
      <w:r>
        <w:rPr>
          <w:color w:val="00000A"/>
          <w:szCs w:val="24"/>
        </w:rPr>
        <w:t xml:space="preserve">1. Zgodnie z art. 13 ust. 1 - 3 </w:t>
      </w:r>
      <w:r>
        <w:rPr>
          <w:rFonts w:eastAsia="Calibri"/>
          <w:color w:val="00000A"/>
          <w:szCs w:val="24"/>
        </w:rPr>
        <w:t>rozporządzenia Parlamentu Europejskiego i Rady (UE) 2016/679 z dnia 27 kwietnia 2016 r. w sprawie ochrony osób fizycznych w związku z przetwarzaniem danych osobowych i w sprawie swobodnego przepływu takich danych oraz uchylenia dyrektywy 9</w:t>
      </w:r>
      <w:r w:rsidR="00504572">
        <w:rPr>
          <w:rFonts w:eastAsia="Calibri"/>
          <w:color w:val="00000A"/>
          <w:szCs w:val="24"/>
        </w:rPr>
        <w:t>5/46/WE (ogólne rozporządzenie</w:t>
      </w:r>
      <w:r>
        <w:rPr>
          <w:rFonts w:eastAsia="Calibri"/>
          <w:color w:val="00000A"/>
          <w:szCs w:val="24"/>
        </w:rPr>
        <w:t xml:space="preserve"> o ochronie danych) (Dz. Urz. UE L 119 z 04.05.2016), </w:t>
      </w:r>
      <w:r w:rsidR="00504572">
        <w:rPr>
          <w:rFonts w:eastAsia="Calibri"/>
          <w:color w:val="00000A"/>
          <w:szCs w:val="24"/>
        </w:rPr>
        <w:t xml:space="preserve">       </w:t>
      </w:r>
      <w:r>
        <w:rPr>
          <w:color w:val="00000A"/>
          <w:szCs w:val="24"/>
        </w:rPr>
        <w:t xml:space="preserve">dalej „RODO”, informuję, że: </w:t>
      </w:r>
    </w:p>
    <w:p w14:paraId="0289606F"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 xml:space="preserve">administratorem Pani/Pana danych osobowych jest: Komenda Wojewódzka Policji w Bydgoszczy, ul.  Powstańców  Wielkopolskich  7, 85 – 090  Bydgoszcz, tel. 47 751-53-20, fax 47 75-53-19,   e-mail: </w:t>
      </w:r>
      <w:hyperlink r:id="rId22" w:history="1">
        <w:r>
          <w:rPr>
            <w:rStyle w:val="Hipercze"/>
          </w:rPr>
          <w:t>przetarg@bg.policja.gov.pl</w:t>
        </w:r>
      </w:hyperlink>
      <w:r>
        <w:rPr>
          <w:color w:val="00000A"/>
          <w:szCs w:val="24"/>
        </w:rPr>
        <w:t>.</w:t>
      </w:r>
    </w:p>
    <w:p w14:paraId="6B452BE8"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kontakt do inspektora ochrony danych osobowych w Komendzie Wojewódzkiej Policji   w Bydgoszczy: tel. 47 751-12-30, adres e-mail:</w:t>
      </w:r>
      <w:r>
        <w:rPr>
          <w:color w:val="FF0000"/>
          <w:szCs w:val="24"/>
        </w:rPr>
        <w:t xml:space="preserve"> </w:t>
      </w:r>
      <w:hyperlink r:id="rId23" w:history="1">
        <w:r>
          <w:rPr>
            <w:rStyle w:val="Hipercze"/>
          </w:rPr>
          <w:t>iod.kwp@bg.policja.gov.pl</w:t>
        </w:r>
      </w:hyperlink>
      <w:r>
        <w:rPr>
          <w:color w:val="00000A"/>
          <w:szCs w:val="24"/>
        </w:rPr>
        <w:t>;</w:t>
      </w:r>
    </w:p>
    <w:p w14:paraId="57B25C37" w14:textId="77777777" w:rsidR="005B6C36" w:rsidRDefault="005B6C36" w:rsidP="008C33BC">
      <w:pPr>
        <w:pStyle w:val="Akapitzlist1"/>
        <w:numPr>
          <w:ilvl w:val="0"/>
          <w:numId w:val="33"/>
        </w:numPr>
        <w:tabs>
          <w:tab w:val="left" w:pos="851"/>
        </w:tabs>
        <w:spacing w:after="200" w:line="276" w:lineRule="auto"/>
        <w:ind w:left="567" w:right="78" w:hanging="10"/>
        <w:rPr>
          <w:rFonts w:eastAsia="Calibri"/>
          <w:color w:val="00000A"/>
          <w:szCs w:val="24"/>
        </w:rPr>
      </w:pPr>
      <w:r>
        <w:rPr>
          <w:color w:val="00000A"/>
          <w:szCs w:val="24"/>
        </w:rPr>
        <w:t>Pani/Pana dane osobowe, zebrane na podstawie przepisów ustawy z dnia 11 września 2019 r. – Prawo zamówień publicznych (t.j. Dz. U. z 2019 r. poz. 2019 ze zm.), dalej „ustawa Pzp”, przetwarzane będą na podstawie art. 6 ust. 1 lit. c</w:t>
      </w:r>
      <w:r>
        <w:rPr>
          <w:i/>
          <w:color w:val="00000A"/>
          <w:szCs w:val="24"/>
        </w:rPr>
        <w:t xml:space="preserve"> </w:t>
      </w:r>
      <w:r>
        <w:rPr>
          <w:color w:val="00000A"/>
          <w:szCs w:val="24"/>
        </w:rPr>
        <w:t xml:space="preserve">RODO w celu </w:t>
      </w:r>
      <w:r>
        <w:rPr>
          <w:rFonts w:eastAsia="Calibri"/>
          <w:color w:val="00000A"/>
          <w:szCs w:val="24"/>
        </w:rPr>
        <w:t>związanym z postępowaniem o udzielenie zamówienia publicznego;</w:t>
      </w:r>
    </w:p>
    <w:p w14:paraId="7088A157"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 xml:space="preserve">odbiorcami Pani/Pana danych osobowych będą osoby lub podmioty, którym udostępniona zostanie dokumentacja postępowania w oparciu o art. 18 ustawy Pzp;             </w:t>
      </w:r>
    </w:p>
    <w:p w14:paraId="44A26E02"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Pani/Pana dane osobowe będą przechowywane, zgodnie z art. 78 ust. 1 - 4 ustawy Pzp, jeżeli czas trwania umowy przekracza 4 lata, okres przechowywania obejmuje cały okres obowiązywania umowy, nie dłużej jednak niż przez okres wynikający z przepisów o archiwizacji oraz przepisów dotyczących projektów współfinansowanych ze środków UE;</w:t>
      </w:r>
    </w:p>
    <w:p w14:paraId="6D0909D4" w14:textId="77777777" w:rsidR="005B6C36" w:rsidRPr="005B6C36" w:rsidRDefault="005B6C36" w:rsidP="008C33BC">
      <w:pPr>
        <w:numPr>
          <w:ilvl w:val="0"/>
          <w:numId w:val="33"/>
        </w:numPr>
        <w:suppressAutoHyphens/>
        <w:spacing w:after="200" w:line="276" w:lineRule="auto"/>
        <w:ind w:right="78"/>
        <w:rPr>
          <w:color w:val="00000A"/>
          <w:kern w:val="1"/>
          <w:szCs w:val="24"/>
          <w:lang w:eastAsia="ar-SA"/>
        </w:rPr>
      </w:pPr>
      <w:r w:rsidRPr="005B6C36">
        <w:rPr>
          <w:color w:val="00000A"/>
          <w:kern w:val="1"/>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CAFADC"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t>w odniesieniu do Pani/Pana danych osobowych decyzje nie będą podejmowane w sposób zautomatyzowany, stosowanie do art. 22 RODO;</w:t>
      </w:r>
    </w:p>
    <w:p w14:paraId="1C0692AE"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t>posiada Pani/Pan:</w:t>
      </w:r>
    </w:p>
    <w:p w14:paraId="4335DF00"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na podstawie art. 15 RODO, prawo dostępu do danych osobowych Pani/Pana dotyczących;</w:t>
      </w:r>
    </w:p>
    <w:p w14:paraId="04B8C8E9"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na podstawie art. 16 RODO, prawo do sprostowania Pani/Pana danych osobowych;</w:t>
      </w:r>
    </w:p>
    <w:p w14:paraId="4000582E"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 xml:space="preserve">na podstawie art. 18 RODO, prawo żądania od administratora ograniczenia przetwarzania danych osobowych z zastrzeżeniem przypadków, o których mowa w art. 18 ust. 2 RODO;  </w:t>
      </w:r>
    </w:p>
    <w:p w14:paraId="6843A5C4"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prawo do wniesienia skargi do Prezesa Urzędu Ochrony Danych Osobowych, gdy uzna Pani/Pan, że przetwarzanie danych osobowych Pani/Pana dotyczących narusza przepisy RODO;</w:t>
      </w:r>
    </w:p>
    <w:p w14:paraId="063B2DDE"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lastRenderedPageBreak/>
        <w:t>nie przysługuje Pani/Panu:</w:t>
      </w:r>
    </w:p>
    <w:p w14:paraId="275B5313"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w związku z art. 17 ust. 3 lit. b, d lub e RODO, prawo do usunięcia danych osobowych;</w:t>
      </w:r>
    </w:p>
    <w:p w14:paraId="758EC6EE"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prawo do przenoszenia danych osobowych, o którym mowa w art. 20 RODO;</w:t>
      </w:r>
    </w:p>
    <w:p w14:paraId="0172A029"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 xml:space="preserve">na podstawie art. 21 RODO, prawo sprzeciwu wobec przetwarzania danych osobowych, gdyż podstawą prawną przetwarzania Pani/Pana danych osobowych jest art. 6 ust. 1 lit. c RODO. </w:t>
      </w:r>
    </w:p>
    <w:p w14:paraId="2576F693" w14:textId="77777777" w:rsidR="005B6C36" w:rsidRPr="005B6C36" w:rsidRDefault="005B6C36" w:rsidP="008C33BC">
      <w:pPr>
        <w:suppressAutoHyphens/>
        <w:spacing w:after="0" w:line="276" w:lineRule="auto"/>
        <w:ind w:left="1276" w:right="78" w:firstLine="0"/>
        <w:rPr>
          <w:color w:val="00000A"/>
          <w:kern w:val="1"/>
          <w:sz w:val="12"/>
          <w:szCs w:val="12"/>
          <w:lang w:eastAsia="ar-SA"/>
        </w:rPr>
      </w:pPr>
    </w:p>
    <w:p w14:paraId="5FDE2949" w14:textId="06DA28D2" w:rsidR="005B6C36" w:rsidRPr="00E522A9" w:rsidRDefault="005B6C36" w:rsidP="008C33BC">
      <w:pPr>
        <w:pStyle w:val="Akapitzlist"/>
        <w:numPr>
          <w:ilvl w:val="0"/>
          <w:numId w:val="15"/>
        </w:numPr>
        <w:suppressAutoHyphens/>
        <w:spacing w:after="0" w:line="276" w:lineRule="auto"/>
        <w:ind w:right="78"/>
        <w:rPr>
          <w:color w:val="00000A"/>
          <w:kern w:val="1"/>
          <w:szCs w:val="24"/>
          <w:lang w:eastAsia="ar-SA"/>
        </w:rPr>
      </w:pPr>
      <w:r w:rsidRPr="00E522A9">
        <w:rPr>
          <w:rFonts w:eastAsia="Calibri"/>
          <w:bCs/>
          <w:color w:val="00000A"/>
          <w:kern w:val="1"/>
          <w:szCs w:val="24"/>
          <w:lang w:eastAsia="ar-SA"/>
        </w:rPr>
        <w:t>Zgodnie z art. 19 i 76  ustawy</w:t>
      </w:r>
      <w:r w:rsidRPr="00E522A9">
        <w:rPr>
          <w:rFonts w:eastAsia="Calibri"/>
          <w:color w:val="00000A"/>
          <w:kern w:val="1"/>
          <w:szCs w:val="24"/>
          <w:lang w:eastAsia="ar-SA"/>
        </w:rPr>
        <w:t xml:space="preserve">, </w:t>
      </w:r>
      <w:r w:rsidRPr="00E522A9">
        <w:rPr>
          <w:color w:val="00000A"/>
          <w:kern w:val="1"/>
          <w:szCs w:val="24"/>
          <w:lang w:eastAsia="ar-SA"/>
        </w:rPr>
        <w:t>informuję że:</w:t>
      </w:r>
    </w:p>
    <w:p w14:paraId="68E2D096" w14:textId="77777777" w:rsidR="005B6C36" w:rsidRPr="005B6C36" w:rsidRDefault="005B6C36" w:rsidP="008C33BC">
      <w:pPr>
        <w:suppressAutoHyphens/>
        <w:spacing w:after="200" w:line="276" w:lineRule="auto"/>
        <w:ind w:left="851" w:right="78" w:hanging="284"/>
        <w:rPr>
          <w:color w:val="00000A"/>
          <w:kern w:val="1"/>
          <w:szCs w:val="24"/>
          <w:lang w:eastAsia="ar-SA"/>
        </w:rPr>
      </w:pPr>
      <w:r w:rsidRPr="005B6C36">
        <w:rPr>
          <w:color w:val="00000A"/>
          <w:kern w:val="1"/>
          <w:szCs w:val="24"/>
          <w:lang w:eastAsia="ar-SA"/>
        </w:rPr>
        <w:t xml:space="preserve">1)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nie może też naruszać integralności protokołu postępowania oraz jego załączników. </w:t>
      </w:r>
    </w:p>
    <w:p w14:paraId="606904C6" w14:textId="782489B0" w:rsidR="005B6C36" w:rsidRPr="005B6C36" w:rsidRDefault="005B6C36" w:rsidP="008C33BC">
      <w:pPr>
        <w:suppressAutoHyphens/>
        <w:spacing w:after="200" w:line="276" w:lineRule="auto"/>
        <w:ind w:left="851" w:right="78" w:hanging="284"/>
        <w:rPr>
          <w:rFonts w:eastAsia="Calibri"/>
          <w:color w:val="00000A"/>
          <w:kern w:val="1"/>
          <w:szCs w:val="24"/>
          <w:lang w:eastAsia="ar-SA"/>
        </w:rPr>
      </w:pPr>
      <w:r w:rsidRPr="005B6C36">
        <w:rPr>
          <w:color w:val="00000A"/>
          <w:kern w:val="1"/>
          <w:szCs w:val="24"/>
          <w:lang w:eastAsia="ar-SA"/>
        </w:rPr>
        <w:t xml:space="preserve">2) w postępowaniu o udzielenie zamówienia zgłaszanie żądania </w:t>
      </w:r>
      <w:r w:rsidR="0058663E">
        <w:rPr>
          <w:color w:val="00000A"/>
          <w:kern w:val="1"/>
          <w:szCs w:val="24"/>
          <w:lang w:eastAsia="ar-SA"/>
        </w:rPr>
        <w:t xml:space="preserve">ograniczenia przetwarzania, </w:t>
      </w:r>
      <w:r w:rsidR="00504572">
        <w:rPr>
          <w:color w:val="00000A"/>
          <w:kern w:val="1"/>
          <w:szCs w:val="24"/>
          <w:lang w:eastAsia="ar-SA"/>
        </w:rPr>
        <w:t xml:space="preserve">     </w:t>
      </w:r>
      <w:r w:rsidRPr="005B6C36">
        <w:rPr>
          <w:color w:val="00000A"/>
          <w:kern w:val="1"/>
          <w:szCs w:val="24"/>
          <w:lang w:eastAsia="ar-SA"/>
        </w:rPr>
        <w:t>o którym mowa w art. 18 ust. 1 RODO, nie ogranicza przetwarzania danych osobowych do czasu zakończenia tego postępowania</w:t>
      </w:r>
      <w:r w:rsidRPr="005B6C36">
        <w:rPr>
          <w:rFonts w:eastAsia="Calibri"/>
          <w:color w:val="00000A"/>
          <w:kern w:val="1"/>
          <w:szCs w:val="24"/>
          <w:lang w:eastAsia="ar-SA"/>
        </w:rPr>
        <w:t>,</w:t>
      </w:r>
    </w:p>
    <w:p w14:paraId="37E90A8E" w14:textId="107BB768" w:rsidR="005B6C36" w:rsidRPr="005B6C36" w:rsidRDefault="005B6C36" w:rsidP="008C33BC">
      <w:pPr>
        <w:numPr>
          <w:ilvl w:val="0"/>
          <w:numId w:val="15"/>
        </w:numPr>
        <w:spacing w:after="103" w:line="264" w:lineRule="auto"/>
        <w:ind w:left="709" w:right="78" w:hanging="283"/>
        <w:contextualSpacing/>
      </w:pPr>
      <w:r w:rsidRPr="005B6C3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0246AF46" w14:textId="77777777" w:rsidR="005B6C36" w:rsidRPr="005B6C36" w:rsidRDefault="005B6C36" w:rsidP="008C33BC">
      <w:pPr>
        <w:numPr>
          <w:ilvl w:val="0"/>
          <w:numId w:val="15"/>
        </w:numPr>
        <w:spacing w:after="158" w:line="264" w:lineRule="auto"/>
        <w:ind w:left="709" w:right="78" w:hanging="283"/>
        <w:contextualSpacing/>
      </w:pPr>
      <w:r w:rsidRPr="005B6C36">
        <w:t xml:space="preserve"> Udostępnianie, o którym mowa w art. 74 ust. 1 i 2 ustawy, ma zastosowanie do wszystkich danych osobowych, z wyjątkiem danych, o których mowa w art. 9 ust. 1 RODO, zebranych w toku postępowania o udzielenie zamówienia. Ograniczenia zasady jawności, o których mowa w art. 74 ust. 3 i art. 18 ust. 3–6 ustawy, stosuje się odpowiednio.</w:t>
      </w:r>
    </w:p>
    <w:p w14:paraId="6CBEC10E" w14:textId="77777777" w:rsidR="005B6C36" w:rsidRPr="005B6C36" w:rsidRDefault="005B6C36" w:rsidP="008C33BC">
      <w:pPr>
        <w:spacing w:after="0" w:line="276" w:lineRule="auto"/>
        <w:ind w:left="709" w:right="78" w:firstLine="0"/>
        <w:rPr>
          <w:rFonts w:eastAsia="Calibri"/>
          <w:b/>
          <w:bCs/>
          <w:color w:val="auto"/>
          <w:szCs w:val="24"/>
          <w:lang w:eastAsia="en-US"/>
        </w:rPr>
      </w:pPr>
      <w:r w:rsidRPr="005B6C36">
        <w:rPr>
          <w:color w:val="00000A"/>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37F5685" w14:textId="77777777" w:rsidR="003714D3" w:rsidRDefault="003714D3" w:rsidP="008C33BC">
      <w:pPr>
        <w:tabs>
          <w:tab w:val="left" w:pos="9214"/>
        </w:tabs>
        <w:spacing w:after="5" w:line="240" w:lineRule="auto"/>
        <w:ind w:left="0" w:right="78" w:firstLine="0"/>
        <w:rPr>
          <w:b/>
        </w:rPr>
      </w:pPr>
    </w:p>
    <w:p w14:paraId="52C6F9F6" w14:textId="77777777" w:rsidR="004F08E8" w:rsidRDefault="004F08E8" w:rsidP="008C33BC">
      <w:pPr>
        <w:tabs>
          <w:tab w:val="left" w:pos="9214"/>
        </w:tabs>
        <w:spacing w:after="5" w:line="240" w:lineRule="auto"/>
        <w:ind w:left="0" w:right="78" w:firstLine="0"/>
        <w:rPr>
          <w:b/>
        </w:rPr>
      </w:pPr>
    </w:p>
    <w:p w14:paraId="57270C00" w14:textId="77777777" w:rsidR="003714D3" w:rsidRPr="000D3334" w:rsidRDefault="003714D3" w:rsidP="008C33BC">
      <w:pPr>
        <w:tabs>
          <w:tab w:val="left" w:pos="9214"/>
        </w:tabs>
        <w:spacing w:after="5" w:line="276" w:lineRule="auto"/>
        <w:ind w:left="214" w:right="78"/>
        <w:rPr>
          <w:szCs w:val="24"/>
        </w:rPr>
      </w:pPr>
      <w:r w:rsidRPr="000D3334">
        <w:rPr>
          <w:b/>
          <w:szCs w:val="24"/>
        </w:rPr>
        <w:t xml:space="preserve">XIX. INFORMACJE DODATKOWE: </w:t>
      </w:r>
    </w:p>
    <w:p w14:paraId="1004341E"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Zamawiający nie przewiduje rozliczenia w walutach obcych.  </w:t>
      </w:r>
    </w:p>
    <w:p w14:paraId="0C502DC1"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Koszty związane z przygotowaniem i złożeniem oferty ponosi wykonawca. Zamawiający nie przewiduje zwrotu kosztów udziału w postępowaniu. </w:t>
      </w:r>
    </w:p>
    <w:p w14:paraId="7AF80A32"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Wszystkie załączniki załączone do niniejszej SWZ stanowią jej integralną część. </w:t>
      </w:r>
    </w:p>
    <w:p w14:paraId="18AC0C23" w14:textId="1782D6F3"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Wykonawcą może być osoba fizyczna, osoba prawna lub jednostka organizacyjna nie  posiadająca osobowości prawnej. Wykonawcy mogą  wspólnie ubiegać się o udzielenie zamówienia na zasadach określonych w art. </w:t>
      </w:r>
      <w:r w:rsidR="00E522A9">
        <w:rPr>
          <w:szCs w:val="24"/>
        </w:rPr>
        <w:t>58</w:t>
      </w:r>
      <w:r w:rsidRPr="000D3334">
        <w:rPr>
          <w:szCs w:val="24"/>
        </w:rPr>
        <w:t xml:space="preserve"> ustawy. </w:t>
      </w:r>
    </w:p>
    <w:p w14:paraId="1B5A6AD1" w14:textId="77777777" w:rsidR="003714D3" w:rsidRPr="00CF5587" w:rsidRDefault="003714D3" w:rsidP="008C33BC">
      <w:pPr>
        <w:tabs>
          <w:tab w:val="left" w:pos="9214"/>
        </w:tabs>
        <w:spacing w:after="20" w:line="240" w:lineRule="auto"/>
        <w:ind w:left="0" w:right="78" w:firstLine="0"/>
        <w:jc w:val="left"/>
        <w:rPr>
          <w:sz w:val="16"/>
          <w:szCs w:val="16"/>
        </w:rPr>
      </w:pPr>
    </w:p>
    <w:p w14:paraId="76C08E11" w14:textId="1811F603" w:rsidR="003714D3" w:rsidRPr="0030349D" w:rsidRDefault="003714D3" w:rsidP="008C33BC">
      <w:pPr>
        <w:tabs>
          <w:tab w:val="left" w:pos="9214"/>
        </w:tabs>
        <w:spacing w:after="11" w:line="259" w:lineRule="auto"/>
        <w:ind w:left="219" w:right="78" w:firstLine="0"/>
        <w:jc w:val="left"/>
        <w:rPr>
          <w:szCs w:val="24"/>
        </w:rPr>
      </w:pPr>
      <w:r w:rsidRPr="0030349D">
        <w:rPr>
          <w:i/>
          <w:szCs w:val="24"/>
          <w:u w:val="single" w:color="000000"/>
        </w:rPr>
        <w:lastRenderedPageBreak/>
        <w:t>Integralną część SWZ stanowią następujące załączniki:</w:t>
      </w:r>
    </w:p>
    <w:p w14:paraId="30B9EDD2" w14:textId="6FD7371B" w:rsidR="00CE771F" w:rsidRDefault="00E522A9" w:rsidP="000322BE">
      <w:pPr>
        <w:tabs>
          <w:tab w:val="center" w:pos="4850"/>
        </w:tabs>
        <w:spacing w:after="4" w:line="270" w:lineRule="auto"/>
        <w:ind w:left="214" w:right="78"/>
        <w:jc w:val="left"/>
        <w:rPr>
          <w:i/>
          <w:szCs w:val="24"/>
        </w:rPr>
      </w:pPr>
      <w:r w:rsidRPr="00E522A9">
        <w:rPr>
          <w:i/>
          <w:szCs w:val="24"/>
        </w:rPr>
        <w:t>Załącznik nr 1 –</w:t>
      </w:r>
      <w:r w:rsidR="00E51642">
        <w:rPr>
          <w:i/>
          <w:szCs w:val="24"/>
        </w:rPr>
        <w:t xml:space="preserve"> </w:t>
      </w:r>
      <w:r w:rsidRPr="00E522A9">
        <w:rPr>
          <w:i/>
          <w:szCs w:val="24"/>
        </w:rPr>
        <w:t>Formularz ofertowy</w:t>
      </w:r>
    </w:p>
    <w:p w14:paraId="69564CD4" w14:textId="52BB2069" w:rsidR="000322BE" w:rsidRPr="000322BE" w:rsidRDefault="00CE771F" w:rsidP="000322BE">
      <w:pPr>
        <w:tabs>
          <w:tab w:val="center" w:pos="4850"/>
        </w:tabs>
        <w:spacing w:after="4" w:line="270" w:lineRule="auto"/>
        <w:ind w:left="214" w:right="78"/>
        <w:jc w:val="left"/>
        <w:rPr>
          <w:b/>
          <w:i/>
          <w:iCs/>
          <w:szCs w:val="24"/>
        </w:rPr>
      </w:pPr>
      <w:r>
        <w:rPr>
          <w:i/>
          <w:szCs w:val="24"/>
        </w:rPr>
        <w:t xml:space="preserve">Załącznik nr 1A - </w:t>
      </w:r>
      <w:r w:rsidR="000322BE" w:rsidRPr="000322BE">
        <w:rPr>
          <w:i/>
          <w:iCs/>
          <w:szCs w:val="24"/>
        </w:rPr>
        <w:t>Szczegółowy opis przedmiotu zamówienia</w:t>
      </w:r>
    </w:p>
    <w:p w14:paraId="27C5D8B6" w14:textId="5A9886EB" w:rsidR="00E522A9" w:rsidRPr="00E522A9" w:rsidRDefault="00E51642" w:rsidP="008C33BC">
      <w:pPr>
        <w:tabs>
          <w:tab w:val="left" w:pos="9214"/>
        </w:tabs>
        <w:spacing w:after="4" w:line="270" w:lineRule="auto"/>
        <w:ind w:left="214" w:right="78"/>
        <w:jc w:val="left"/>
        <w:rPr>
          <w:i/>
          <w:szCs w:val="24"/>
        </w:rPr>
      </w:pPr>
      <w:r>
        <w:rPr>
          <w:i/>
          <w:szCs w:val="24"/>
        </w:rPr>
        <w:t>Załącznik nr 2</w:t>
      </w:r>
      <w:r w:rsidR="00E522A9" w:rsidRPr="00E522A9">
        <w:rPr>
          <w:i/>
          <w:szCs w:val="24"/>
        </w:rPr>
        <w:t xml:space="preserve"> – Jednolity dokument - Oświadczenie stanowiące wstępne potwierdzenie, że wykonawca nie podlega wykluczeniu, spełnia warunki udziału w postępowaniu; </w:t>
      </w:r>
    </w:p>
    <w:p w14:paraId="6C17969B" w14:textId="1DFB0F5D" w:rsidR="00E522A9" w:rsidRDefault="00E522A9" w:rsidP="008C33BC">
      <w:pPr>
        <w:tabs>
          <w:tab w:val="left" w:pos="9214"/>
        </w:tabs>
        <w:spacing w:after="4" w:line="270" w:lineRule="auto"/>
        <w:ind w:left="214" w:right="78"/>
        <w:jc w:val="left"/>
        <w:rPr>
          <w:i/>
          <w:szCs w:val="24"/>
        </w:rPr>
      </w:pPr>
      <w:r w:rsidRPr="00E522A9">
        <w:rPr>
          <w:i/>
          <w:szCs w:val="24"/>
        </w:rPr>
        <w:t>Z</w:t>
      </w:r>
      <w:r w:rsidR="00E51642">
        <w:rPr>
          <w:i/>
          <w:szCs w:val="24"/>
        </w:rPr>
        <w:t>ałącznik nr 2A</w:t>
      </w:r>
      <w:r w:rsidRPr="00E522A9">
        <w:rPr>
          <w:i/>
          <w:szCs w:val="24"/>
        </w:rPr>
        <w:t xml:space="preserve"> – </w:t>
      </w:r>
      <w:r w:rsidR="00E51642" w:rsidRPr="00E51642">
        <w:rPr>
          <w:i/>
          <w:szCs w:val="24"/>
        </w:rPr>
        <w:t>Oświadczenie z art. 125 ustawy w związku z art. 5k rozporządzenia., stanowiące wstępne potwierdzenie, że wykonawca nie podlega wykluczeniu</w:t>
      </w:r>
    </w:p>
    <w:p w14:paraId="25E6B897" w14:textId="737A3883" w:rsidR="00F91088" w:rsidRDefault="00F91088" w:rsidP="008C33BC">
      <w:pPr>
        <w:tabs>
          <w:tab w:val="left" w:pos="9214"/>
        </w:tabs>
        <w:spacing w:after="4" w:line="270" w:lineRule="auto"/>
        <w:ind w:left="214" w:right="78"/>
        <w:jc w:val="left"/>
        <w:rPr>
          <w:i/>
          <w:szCs w:val="24"/>
        </w:rPr>
      </w:pPr>
      <w:r>
        <w:rPr>
          <w:i/>
          <w:szCs w:val="24"/>
        </w:rPr>
        <w:t xml:space="preserve">Załącznik nr </w:t>
      </w:r>
      <w:r w:rsidR="00E51642">
        <w:rPr>
          <w:i/>
          <w:szCs w:val="24"/>
        </w:rPr>
        <w:t>3</w:t>
      </w:r>
      <w:r w:rsidRPr="00E522A9">
        <w:rPr>
          <w:i/>
          <w:szCs w:val="24"/>
        </w:rPr>
        <w:t xml:space="preserve"> – </w:t>
      </w:r>
      <w:r w:rsidR="00B60449">
        <w:rPr>
          <w:i/>
          <w:szCs w:val="24"/>
        </w:rPr>
        <w:t>Projektowane postanowienia umowy</w:t>
      </w:r>
    </w:p>
    <w:p w14:paraId="50DEBBF0" w14:textId="77777777" w:rsidR="00CD7DBE" w:rsidRDefault="00CD7DBE" w:rsidP="008C33BC">
      <w:pPr>
        <w:tabs>
          <w:tab w:val="left" w:pos="9214"/>
        </w:tabs>
        <w:spacing w:after="4" w:line="270" w:lineRule="auto"/>
        <w:ind w:left="214" w:right="78"/>
        <w:jc w:val="left"/>
        <w:rPr>
          <w:i/>
          <w:szCs w:val="24"/>
        </w:rPr>
      </w:pPr>
    </w:p>
    <w:p w14:paraId="539234E2" w14:textId="77777777" w:rsidR="00594B47" w:rsidRPr="00CF5587" w:rsidRDefault="00594B47" w:rsidP="000015DE">
      <w:pPr>
        <w:tabs>
          <w:tab w:val="left" w:pos="9214"/>
        </w:tabs>
        <w:spacing w:after="4" w:line="270" w:lineRule="auto"/>
        <w:ind w:left="214" w:right="645"/>
        <w:jc w:val="left"/>
        <w:rPr>
          <w:i/>
          <w:sz w:val="16"/>
          <w:szCs w:val="16"/>
        </w:rPr>
      </w:pPr>
    </w:p>
    <w:p w14:paraId="14DD72EC" w14:textId="6B6E1B83" w:rsidR="003714D3" w:rsidRPr="0030349D" w:rsidRDefault="0030349D" w:rsidP="003714D3">
      <w:pPr>
        <w:tabs>
          <w:tab w:val="left" w:pos="9214"/>
        </w:tabs>
        <w:spacing w:after="4" w:line="270" w:lineRule="auto"/>
        <w:ind w:left="512" w:right="645"/>
        <w:jc w:val="left"/>
        <w:rPr>
          <w:szCs w:val="24"/>
        </w:rPr>
      </w:pPr>
      <w:r w:rsidRPr="0030349D">
        <w:rPr>
          <w:szCs w:val="24"/>
        </w:rPr>
        <w:t>Sporządziła: Marta Zagrodnik</w:t>
      </w:r>
    </w:p>
    <w:p w14:paraId="0E8E7884" w14:textId="77777777" w:rsidR="003714D3" w:rsidRPr="00CA54B8" w:rsidRDefault="003714D3" w:rsidP="003714D3">
      <w:pPr>
        <w:tabs>
          <w:tab w:val="left" w:pos="9214"/>
        </w:tabs>
        <w:spacing w:after="0" w:line="259" w:lineRule="auto"/>
        <w:ind w:left="6372" w:right="645" w:firstLine="0"/>
        <w:rPr>
          <w:rFonts w:eastAsia="Calibri"/>
          <w:b/>
          <w:color w:val="auto"/>
        </w:rPr>
      </w:pPr>
      <w:r w:rsidRPr="00CA54B8">
        <w:rPr>
          <w:rFonts w:eastAsia="Calibri"/>
          <w:b/>
          <w:color w:val="auto"/>
        </w:rPr>
        <w:t xml:space="preserve">ZATWIERDZAM: </w:t>
      </w:r>
    </w:p>
    <w:p w14:paraId="49EB4CBA" w14:textId="77777777" w:rsidR="00DE0D36" w:rsidRDefault="003714D3" w:rsidP="00DE0D36">
      <w:pPr>
        <w:spacing w:after="6" w:line="267" w:lineRule="auto"/>
        <w:ind w:left="5236" w:right="78"/>
        <w:jc w:val="center"/>
        <w:rPr>
          <w:rFonts w:eastAsia="Calibri"/>
          <w:i/>
          <w:color w:val="auto"/>
          <w:sz w:val="16"/>
        </w:rPr>
      </w:pPr>
      <w:r w:rsidRPr="00CF5587">
        <w:rPr>
          <w:rFonts w:eastAsia="Calibri"/>
          <w:i/>
          <w:color w:val="auto"/>
          <w:sz w:val="16"/>
        </w:rPr>
        <w:t xml:space="preserve">Komendant Wojewódzki Policji w Bydgoszczy </w:t>
      </w:r>
      <w:r w:rsidR="00DE0D36">
        <w:rPr>
          <w:rFonts w:eastAsia="Calibri"/>
          <w:i/>
          <w:color w:val="auto"/>
          <w:sz w:val="16"/>
        </w:rPr>
        <w:t xml:space="preserve">                     </w:t>
      </w:r>
    </w:p>
    <w:p w14:paraId="12C686D5" w14:textId="77777777" w:rsidR="00DE0D36" w:rsidRDefault="003714D3" w:rsidP="00DE0D36">
      <w:pPr>
        <w:spacing w:after="6" w:line="267" w:lineRule="auto"/>
        <w:ind w:left="5236" w:right="78"/>
        <w:jc w:val="center"/>
        <w:rPr>
          <w:rFonts w:eastAsia="Calibri"/>
          <w:i/>
          <w:color w:val="auto"/>
          <w:sz w:val="16"/>
        </w:rPr>
      </w:pPr>
      <w:r w:rsidRPr="00CF5587">
        <w:rPr>
          <w:rFonts w:eastAsia="Calibri"/>
          <w:i/>
          <w:color w:val="auto"/>
          <w:sz w:val="16"/>
        </w:rPr>
        <w:t xml:space="preserve">z up. Zastępca Komendanta Wojewódzkiego Policji </w:t>
      </w:r>
      <w:r w:rsidR="005B6C36" w:rsidRPr="00CF5587">
        <w:rPr>
          <w:rFonts w:eastAsia="Calibri"/>
          <w:i/>
          <w:color w:val="auto"/>
          <w:sz w:val="16"/>
        </w:rPr>
        <w:t xml:space="preserve"> </w:t>
      </w:r>
      <w:r w:rsidR="00DE0D36">
        <w:rPr>
          <w:rFonts w:eastAsia="Calibri"/>
          <w:i/>
          <w:color w:val="auto"/>
          <w:sz w:val="16"/>
        </w:rPr>
        <w:t>w Bydgoszczy</w:t>
      </w:r>
    </w:p>
    <w:p w14:paraId="26106FA0" w14:textId="62C6BDAD" w:rsidR="00237FCB" w:rsidRDefault="00DE0D36" w:rsidP="00DE0D36">
      <w:pPr>
        <w:tabs>
          <w:tab w:val="left" w:pos="6379"/>
        </w:tabs>
        <w:spacing w:after="6" w:line="267" w:lineRule="auto"/>
        <w:ind w:left="5236" w:right="78"/>
        <w:rPr>
          <w:rFonts w:eastAsia="Calibri"/>
          <w:i/>
          <w:color w:val="auto"/>
          <w:sz w:val="16"/>
        </w:rPr>
      </w:pPr>
      <w:r>
        <w:rPr>
          <w:rFonts w:eastAsia="Calibri"/>
          <w:i/>
          <w:color w:val="auto"/>
          <w:sz w:val="16"/>
        </w:rPr>
        <w:t xml:space="preserve">                               </w:t>
      </w:r>
      <w:r w:rsidR="003714D3" w:rsidRPr="00CF5587">
        <w:rPr>
          <w:rFonts w:eastAsia="Calibri"/>
          <w:i/>
          <w:color w:val="auto"/>
          <w:sz w:val="16"/>
        </w:rPr>
        <w:t xml:space="preserve">insp. Marcin Woźniak   </w:t>
      </w:r>
    </w:p>
    <w:p w14:paraId="50A0166E" w14:textId="09B9ECF5" w:rsidR="00CF5587" w:rsidRPr="000F353F" w:rsidRDefault="000F353F" w:rsidP="008B559C">
      <w:pPr>
        <w:tabs>
          <w:tab w:val="left" w:pos="9214"/>
        </w:tabs>
        <w:spacing w:after="6" w:line="267" w:lineRule="auto"/>
        <w:ind w:left="5236" w:right="645"/>
        <w:jc w:val="center"/>
        <w:rPr>
          <w:color w:val="auto"/>
          <w:sz w:val="18"/>
          <w:szCs w:val="18"/>
        </w:rPr>
      </w:pPr>
      <w:r w:rsidRPr="000F353F">
        <w:rPr>
          <w:color w:val="auto"/>
          <w:sz w:val="18"/>
          <w:szCs w:val="18"/>
        </w:rPr>
        <w:t>(podpis n</w:t>
      </w:r>
      <w:bookmarkStart w:id="3" w:name="_GoBack"/>
      <w:bookmarkEnd w:id="3"/>
      <w:r w:rsidRPr="000F353F">
        <w:rPr>
          <w:color w:val="auto"/>
          <w:sz w:val="18"/>
          <w:szCs w:val="18"/>
        </w:rPr>
        <w:t>a oryginale)</w:t>
      </w:r>
    </w:p>
    <w:sectPr w:rsidR="00CF5587" w:rsidRPr="000F353F" w:rsidSect="00AF79F5">
      <w:headerReference w:type="even" r:id="rId24"/>
      <w:headerReference w:type="default" r:id="rId25"/>
      <w:footerReference w:type="even" r:id="rId26"/>
      <w:footerReference w:type="default" r:id="rId27"/>
      <w:headerReference w:type="first" r:id="rId28"/>
      <w:footerReference w:type="first" r:id="rId29"/>
      <w:pgSz w:w="11906" w:h="16838"/>
      <w:pgMar w:top="1418" w:right="991" w:bottom="1506" w:left="1198" w:header="71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EC13" w14:textId="77777777" w:rsidR="00CA228D" w:rsidRDefault="00CA228D">
      <w:pPr>
        <w:spacing w:after="0" w:line="240" w:lineRule="auto"/>
      </w:pPr>
      <w:r>
        <w:separator/>
      </w:r>
    </w:p>
  </w:endnote>
  <w:endnote w:type="continuationSeparator" w:id="0">
    <w:p w14:paraId="5E7CA78D" w14:textId="77777777" w:rsidR="00CA228D" w:rsidRDefault="00CA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BAA0" w14:textId="77777777" w:rsidR="00CA228D" w:rsidRDefault="00CA228D">
    <w:pPr>
      <w:spacing w:after="0" w:line="259" w:lineRule="auto"/>
      <w:ind w:left="470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14:paraId="0BB04E37" w14:textId="77777777" w:rsidR="00CA228D" w:rsidRDefault="00CA228D">
    <w:pPr>
      <w:spacing w:after="0" w:line="259" w:lineRule="auto"/>
      <w:ind w:left="219" w:right="0" w:firstLine="0"/>
      <w:jc w:val="left"/>
    </w:pPr>
  </w:p>
  <w:p w14:paraId="05B54F67" w14:textId="77777777" w:rsidR="00CA228D" w:rsidRDefault="00CA22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E125" w14:textId="77777777" w:rsidR="00CA228D" w:rsidRDefault="00CA228D">
    <w:pPr>
      <w:spacing w:after="0" w:line="259" w:lineRule="auto"/>
      <w:ind w:left="4700" w:right="0" w:firstLine="0"/>
      <w:jc w:val="left"/>
    </w:pPr>
    <w:r>
      <w:fldChar w:fldCharType="begin"/>
    </w:r>
    <w:r>
      <w:instrText xml:space="preserve"> PAGE   \* MERGEFORMAT </w:instrText>
    </w:r>
    <w:r>
      <w:fldChar w:fldCharType="separate"/>
    </w:r>
    <w:r w:rsidR="00064E5E" w:rsidRPr="00064E5E">
      <w:rPr>
        <w:rFonts w:ascii="Calibri" w:eastAsia="Calibri" w:hAnsi="Calibri" w:cs="Calibri"/>
        <w:noProof/>
        <w:sz w:val="22"/>
      </w:rPr>
      <w:t>24</w:t>
    </w:r>
    <w:r>
      <w:rPr>
        <w:rFonts w:ascii="Calibri" w:eastAsia="Calibri" w:hAnsi="Calibri" w:cs="Calibri"/>
        <w:sz w:val="22"/>
      </w:rPr>
      <w:fldChar w:fldCharType="end"/>
    </w:r>
  </w:p>
  <w:p w14:paraId="51933E61" w14:textId="77777777" w:rsidR="00CA228D" w:rsidRDefault="00CA228D">
    <w:pPr>
      <w:spacing w:after="0" w:line="259" w:lineRule="auto"/>
      <w:ind w:left="219" w:right="0" w:firstLine="0"/>
      <w:jc w:val="left"/>
    </w:pPr>
  </w:p>
  <w:p w14:paraId="18CCE555" w14:textId="77777777" w:rsidR="00CA228D" w:rsidRDefault="00CA22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837B" w14:textId="77777777" w:rsidR="00CA228D" w:rsidRDefault="00CA228D">
    <w:pPr>
      <w:spacing w:after="0" w:line="259" w:lineRule="auto"/>
      <w:ind w:left="470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14:paraId="339CB1E4" w14:textId="77777777" w:rsidR="00CA228D" w:rsidRDefault="00CA228D">
    <w:pPr>
      <w:spacing w:after="0" w:line="259" w:lineRule="auto"/>
      <w:ind w:left="219" w:right="0" w:firstLine="0"/>
      <w:jc w:val="left"/>
    </w:pPr>
  </w:p>
  <w:p w14:paraId="1D61581D" w14:textId="77777777" w:rsidR="00CA228D" w:rsidRDefault="00CA2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06D52" w14:textId="77777777" w:rsidR="00CA228D" w:rsidRDefault="00CA228D">
      <w:pPr>
        <w:spacing w:after="0" w:line="240" w:lineRule="auto"/>
      </w:pPr>
      <w:r>
        <w:separator/>
      </w:r>
    </w:p>
  </w:footnote>
  <w:footnote w:type="continuationSeparator" w:id="0">
    <w:p w14:paraId="6D57936E" w14:textId="77777777" w:rsidR="00CA228D" w:rsidRDefault="00CA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D377" w14:textId="77777777" w:rsidR="00CA228D" w:rsidRDefault="00CA228D">
    <w:pPr>
      <w:spacing w:after="0" w:line="259" w:lineRule="auto"/>
      <w:ind w:left="5949" w:right="0" w:firstLine="0"/>
      <w:jc w:val="left"/>
    </w:pPr>
    <w:r>
      <w:rPr>
        <w:i/>
        <w:sz w:val="22"/>
      </w:rPr>
      <w:t xml:space="preserve">Numer postępowania:  SZPiFP-12-18 </w:t>
    </w:r>
  </w:p>
  <w:p w14:paraId="7FFE67C0" w14:textId="77777777" w:rsidR="00CA228D" w:rsidRDefault="00CA228D">
    <w:pPr>
      <w:spacing w:after="0" w:line="259" w:lineRule="auto"/>
      <w:ind w:left="219" w:right="0" w:firstLine="0"/>
      <w:jc w:val="left"/>
    </w:pPr>
  </w:p>
  <w:p w14:paraId="5DDF23B0" w14:textId="77777777" w:rsidR="00CA228D" w:rsidRDefault="00CA22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A98B" w14:textId="2DAE3DDC" w:rsidR="00CA228D" w:rsidRPr="005E590A" w:rsidRDefault="00CA228D" w:rsidP="00AF79F5">
    <w:pPr>
      <w:spacing w:after="0" w:line="259" w:lineRule="auto"/>
      <w:ind w:left="5949" w:right="0" w:firstLine="0"/>
      <w:jc w:val="right"/>
      <w:rPr>
        <w:i/>
        <w:sz w:val="22"/>
      </w:rPr>
    </w:pPr>
    <w:r>
      <w:rPr>
        <w:i/>
        <w:sz w:val="22"/>
      </w:rPr>
      <w:t xml:space="preserve">Numer postępowania:  SZPiFP-42-23 </w:t>
    </w:r>
  </w:p>
  <w:p w14:paraId="67AD3041" w14:textId="77777777" w:rsidR="00CA228D" w:rsidRDefault="00CA228D">
    <w:pPr>
      <w:spacing w:after="0" w:line="259" w:lineRule="auto"/>
      <w:ind w:left="219" w:right="0" w:firstLine="0"/>
      <w:jc w:val="left"/>
    </w:pPr>
  </w:p>
  <w:p w14:paraId="7A2129FE" w14:textId="1C33B648" w:rsidR="00CA228D" w:rsidRDefault="00CA228D">
    <w:r>
      <w:rPr>
        <w:noProof/>
      </w:rPr>
      <w:drawing>
        <wp:inline distT="0" distB="0" distL="0" distR="0" wp14:anchorId="06E4B7BC" wp14:editId="0F695708">
          <wp:extent cx="5760720" cy="609600"/>
          <wp:effectExtent l="0" t="0" r="0" b="0"/>
          <wp:docPr id="2" name="Obraz 2" descr="poziom_kolor"/>
          <wp:cNvGraphicFramePr/>
          <a:graphic xmlns:a="http://schemas.openxmlformats.org/drawingml/2006/main">
            <a:graphicData uri="http://schemas.openxmlformats.org/drawingml/2006/picture">
              <pic:pic xmlns:pic="http://schemas.openxmlformats.org/drawingml/2006/picture">
                <pic:nvPicPr>
                  <pic:cNvPr id="2" name="Obraz 2" descr="poziom_k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A30B" w14:textId="77777777" w:rsidR="00CA228D" w:rsidRDefault="00CA228D">
    <w:pPr>
      <w:spacing w:after="0" w:line="259" w:lineRule="auto"/>
      <w:ind w:left="5949" w:right="0" w:firstLine="0"/>
      <w:jc w:val="left"/>
    </w:pPr>
    <w:r>
      <w:rPr>
        <w:i/>
        <w:sz w:val="22"/>
      </w:rPr>
      <w:t xml:space="preserve">Numer postępowania:  SZPiFP-12-18 </w:t>
    </w:r>
  </w:p>
  <w:p w14:paraId="4ED9BEDA" w14:textId="77777777" w:rsidR="00CA228D" w:rsidRDefault="00CA228D">
    <w:pPr>
      <w:spacing w:after="0" w:line="259" w:lineRule="auto"/>
      <w:ind w:left="219" w:right="0" w:firstLine="0"/>
      <w:jc w:val="left"/>
    </w:pPr>
  </w:p>
  <w:p w14:paraId="127B9394" w14:textId="77777777" w:rsidR="00CA228D" w:rsidRDefault="00CA2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0F"/>
    <w:multiLevelType w:val="multilevel"/>
    <w:tmpl w:val="C530447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568"/>
        </w:tabs>
        <w:ind w:left="568"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1108"/>
        </w:tabs>
        <w:ind w:left="1108" w:hanging="360"/>
      </w:pPr>
      <w:rPr>
        <w:b/>
      </w:rPr>
    </w:lvl>
    <w:lvl w:ilvl="4">
      <w:start w:val="1"/>
      <w:numFmt w:val="lowerLetter"/>
      <w:lvlText w:val="%5."/>
      <w:lvlJc w:val="left"/>
      <w:pPr>
        <w:tabs>
          <w:tab w:val="num" w:pos="1468"/>
        </w:tabs>
        <w:ind w:left="1468" w:hanging="360"/>
      </w:pPr>
    </w:lvl>
    <w:lvl w:ilvl="5">
      <w:start w:val="1"/>
      <w:numFmt w:val="lowerRoman"/>
      <w:lvlText w:val="%6."/>
      <w:lvlJc w:val="left"/>
      <w:pPr>
        <w:tabs>
          <w:tab w:val="num" w:pos="1648"/>
        </w:tabs>
        <w:ind w:left="1648" w:hanging="180"/>
      </w:pPr>
    </w:lvl>
    <w:lvl w:ilvl="6">
      <w:start w:val="1"/>
      <w:numFmt w:val="decimal"/>
      <w:lvlText w:val="%7."/>
      <w:lvlJc w:val="left"/>
      <w:pPr>
        <w:tabs>
          <w:tab w:val="num" w:pos="2008"/>
        </w:tabs>
        <w:ind w:left="2008" w:hanging="360"/>
      </w:pPr>
    </w:lvl>
    <w:lvl w:ilvl="7">
      <w:start w:val="1"/>
      <w:numFmt w:val="lowerLetter"/>
      <w:lvlText w:val="%8."/>
      <w:lvlJc w:val="left"/>
      <w:pPr>
        <w:tabs>
          <w:tab w:val="num" w:pos="2368"/>
        </w:tabs>
        <w:ind w:left="2368" w:hanging="360"/>
      </w:pPr>
    </w:lvl>
    <w:lvl w:ilvl="8">
      <w:start w:val="1"/>
      <w:numFmt w:val="lowerRoman"/>
      <w:lvlText w:val="%9."/>
      <w:lvlJc w:val="left"/>
      <w:pPr>
        <w:tabs>
          <w:tab w:val="num" w:pos="2548"/>
        </w:tabs>
        <w:ind w:left="2548" w:hanging="180"/>
      </w:pPr>
    </w:lvl>
  </w:abstractNum>
  <w:abstractNum w:abstractNumId="4" w15:restartNumberingAfterBreak="0">
    <w:nsid w:val="0000001A"/>
    <w:multiLevelType w:val="multilevel"/>
    <w:tmpl w:val="DB6EA846"/>
    <w:name w:val="WW8Num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DF0A55"/>
    <w:multiLevelType w:val="hybridMultilevel"/>
    <w:tmpl w:val="03622CB4"/>
    <w:lvl w:ilvl="0" w:tplc="7A244E4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E9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CC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A1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44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C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65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0C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0E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5D245C"/>
    <w:multiLevelType w:val="hybridMultilevel"/>
    <w:tmpl w:val="3648CF82"/>
    <w:lvl w:ilvl="0" w:tplc="222429C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5EF5A69"/>
    <w:multiLevelType w:val="hybridMultilevel"/>
    <w:tmpl w:val="61DA74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732282"/>
    <w:multiLevelType w:val="hybridMultilevel"/>
    <w:tmpl w:val="AFA010C8"/>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9A9452E"/>
    <w:multiLevelType w:val="hybridMultilevel"/>
    <w:tmpl w:val="645807EC"/>
    <w:lvl w:ilvl="0" w:tplc="5F8289D6">
      <w:start w:val="10"/>
      <w:numFmt w:val="decimal"/>
      <w:lvlText w:val="%1."/>
      <w:lvlJc w:val="left"/>
      <w:pPr>
        <w:ind w:left="991" w:hanging="360"/>
      </w:pPr>
      <w:rPr>
        <w:rFonts w:hint="default"/>
        <w:u w:val="none"/>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10" w15:restartNumberingAfterBreak="0">
    <w:nsid w:val="0F9F6AEA"/>
    <w:multiLevelType w:val="hybridMultilevel"/>
    <w:tmpl w:val="DC10F480"/>
    <w:lvl w:ilvl="0" w:tplc="7586F64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D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80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E8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29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E7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A4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62781A"/>
    <w:multiLevelType w:val="hybridMultilevel"/>
    <w:tmpl w:val="BAFE12C8"/>
    <w:lvl w:ilvl="0" w:tplc="011E5A6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2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F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A4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5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03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F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83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C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AC7BDD"/>
    <w:multiLevelType w:val="hybridMultilevel"/>
    <w:tmpl w:val="5C360120"/>
    <w:lvl w:ilvl="0" w:tplc="203293F2">
      <w:start w:val="1"/>
      <w:numFmt w:val="bullet"/>
      <w:lvlText w:val=""/>
      <w:lvlJc w:val="left"/>
      <w:pPr>
        <w:ind w:left="939" w:hanging="360"/>
      </w:pPr>
      <w:rPr>
        <w:rFonts w:ascii="Symbol" w:hAnsi="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13" w15:restartNumberingAfterBreak="0">
    <w:nsid w:val="170F5203"/>
    <w:multiLevelType w:val="hybridMultilevel"/>
    <w:tmpl w:val="A0401F50"/>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61466"/>
    <w:multiLevelType w:val="hybridMultilevel"/>
    <w:tmpl w:val="9FE6A62E"/>
    <w:lvl w:ilvl="0" w:tplc="00A62FEA">
      <w:start w:val="5"/>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B9B3CDD"/>
    <w:multiLevelType w:val="hybridMultilevel"/>
    <w:tmpl w:val="B1A4768A"/>
    <w:lvl w:ilvl="0" w:tplc="757A5D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320462"/>
    <w:multiLevelType w:val="hybridMultilevel"/>
    <w:tmpl w:val="B4EC40FC"/>
    <w:lvl w:ilvl="0" w:tplc="736A4B46">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0473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C65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EC9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62D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2E8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E64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4B0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1A2E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DD10A0"/>
    <w:multiLevelType w:val="hybridMultilevel"/>
    <w:tmpl w:val="5B6CC84E"/>
    <w:lvl w:ilvl="0" w:tplc="96D8494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441564">
      <w:start w:val="1"/>
      <w:numFmt w:val="decimal"/>
      <w:lvlText w:val="%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B82CE8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0A1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D07D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98224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A69B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BE87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92D27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7E65E4"/>
    <w:multiLevelType w:val="hybridMultilevel"/>
    <w:tmpl w:val="57781416"/>
    <w:lvl w:ilvl="0" w:tplc="222429C2">
      <w:start w:val="1"/>
      <w:numFmt w:val="bullet"/>
      <w:lvlText w:val=""/>
      <w:lvlJc w:val="left"/>
      <w:pPr>
        <w:ind w:left="1215" w:hanging="360"/>
      </w:pPr>
      <w:rPr>
        <w:rFonts w:ascii="Symbol" w:hAnsi="Symbol"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9" w15:restartNumberingAfterBreak="0">
    <w:nsid w:val="2E151E06"/>
    <w:multiLevelType w:val="hybridMultilevel"/>
    <w:tmpl w:val="EED403A2"/>
    <w:lvl w:ilvl="0" w:tplc="B21EDB26">
      <w:start w:val="15"/>
      <w:numFmt w:val="upperRoman"/>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614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14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04BB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34B0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8A11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1A52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0AE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04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5055AA"/>
    <w:multiLevelType w:val="hybridMultilevel"/>
    <w:tmpl w:val="A3B4BD5E"/>
    <w:lvl w:ilvl="0" w:tplc="A10CCB64">
      <w:start w:val="1"/>
      <w:numFmt w:val="decimal"/>
      <w:lvlText w:val="%1."/>
      <w:lvlJc w:val="left"/>
      <w:pPr>
        <w:ind w:left="56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78DCBE">
      <w:start w:val="1"/>
      <w:numFmt w:val="decimal"/>
      <w:lvlText w:val="%2)"/>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A6D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EF4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AF54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EBF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F0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401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68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3B043760"/>
    <w:multiLevelType w:val="hybridMultilevel"/>
    <w:tmpl w:val="8884AC0A"/>
    <w:lvl w:ilvl="0" w:tplc="9100328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75056B"/>
    <w:multiLevelType w:val="hybridMultilevel"/>
    <w:tmpl w:val="99AAB81E"/>
    <w:lvl w:ilvl="0" w:tplc="93DE1348">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46FA4">
      <w:start w:val="1"/>
      <w:numFmt w:val="decimal"/>
      <w:lvlText w:val="%2)"/>
      <w:lvlJc w:val="left"/>
      <w:pPr>
        <w:ind w:left="93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1E783E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446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06E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4B5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28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87D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AC6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E83552"/>
    <w:multiLevelType w:val="hybridMultilevel"/>
    <w:tmpl w:val="7C821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F3473C"/>
    <w:multiLevelType w:val="hybridMultilevel"/>
    <w:tmpl w:val="3DBCCD0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AD0A">
      <w:start w:val="1"/>
      <w:numFmt w:val="decimal"/>
      <w:lvlText w:val="%2)"/>
      <w:lvlJc w:val="left"/>
      <w:pPr>
        <w:ind w:left="939"/>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516166"/>
    <w:multiLevelType w:val="hybridMultilevel"/>
    <w:tmpl w:val="6FA696A4"/>
    <w:lvl w:ilvl="0" w:tplc="8B78E2A0">
      <w:start w:val="2"/>
      <w:numFmt w:val="decimal"/>
      <w:lvlText w:val="%1."/>
      <w:lvlJc w:val="center"/>
      <w:pPr>
        <w:ind w:left="720" w:hanging="360"/>
      </w:pPr>
      <w:rPr>
        <w:rFonts w:hint="default"/>
        <w:b/>
        <w:i w:val="0"/>
      </w:rPr>
    </w:lvl>
    <w:lvl w:ilvl="1" w:tplc="04150019">
      <w:start w:val="1"/>
      <w:numFmt w:val="lowerLetter"/>
      <w:lvlText w:val="%2."/>
      <w:lvlJc w:val="left"/>
      <w:pPr>
        <w:ind w:left="1440" w:hanging="360"/>
      </w:p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C64287A">
      <w:start w:val="1"/>
      <w:numFmt w:val="lowerLetter"/>
      <w:lvlText w:val="%5)"/>
      <w:lvlJc w:val="left"/>
      <w:pPr>
        <w:ind w:left="3600" w:hanging="360"/>
      </w:pPr>
      <w:rPr>
        <w:rFonts w:ascii="Times New Roman" w:eastAsia="Times New Roman" w:hAnsi="Times New Roman" w:cs="Times New Roman" w:hint="default"/>
        <w:b w:val="0"/>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17B73"/>
    <w:multiLevelType w:val="hybridMultilevel"/>
    <w:tmpl w:val="347E1C28"/>
    <w:lvl w:ilvl="0" w:tplc="A6BC0E3C">
      <w:start w:val="4"/>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C738F"/>
    <w:multiLevelType w:val="hybridMultilevel"/>
    <w:tmpl w:val="9EA24F54"/>
    <w:lvl w:ilvl="0" w:tplc="1BC827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24E38"/>
    <w:multiLevelType w:val="hybridMultilevel"/>
    <w:tmpl w:val="EDB6F026"/>
    <w:lvl w:ilvl="0" w:tplc="5080A1F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C8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8E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0A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6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3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5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4B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BA4C7A"/>
    <w:multiLevelType w:val="hybridMultilevel"/>
    <w:tmpl w:val="3AA4F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6006D6"/>
    <w:multiLevelType w:val="hybridMultilevel"/>
    <w:tmpl w:val="44361D1C"/>
    <w:lvl w:ilvl="0" w:tplc="340033D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3CE4018"/>
    <w:multiLevelType w:val="hybridMultilevel"/>
    <w:tmpl w:val="8D103826"/>
    <w:lvl w:ilvl="0" w:tplc="11A2BA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7B9107A"/>
    <w:multiLevelType w:val="hybridMultilevel"/>
    <w:tmpl w:val="EEEC8B52"/>
    <w:lvl w:ilvl="0" w:tplc="4B44FB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2234"/>
    <w:multiLevelType w:val="hybridMultilevel"/>
    <w:tmpl w:val="A5C61050"/>
    <w:lvl w:ilvl="0" w:tplc="318AD900">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69760">
      <w:start w:val="1"/>
      <w:numFmt w:val="lowerLetter"/>
      <w:lvlText w:val="%2)"/>
      <w:lvlJc w:val="left"/>
      <w:pPr>
        <w:ind w:left="127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5E9E6D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4320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4DC0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601F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0C9F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2935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C769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833CD5"/>
    <w:multiLevelType w:val="hybridMultilevel"/>
    <w:tmpl w:val="7B083DB8"/>
    <w:lvl w:ilvl="0" w:tplc="1FD6CA36">
      <w:start w:val="1"/>
      <w:numFmt w:val="lowerLetter"/>
      <w:lvlText w:val="%1)"/>
      <w:lvlJc w:val="left"/>
      <w:pPr>
        <w:ind w:left="579"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 w15:restartNumberingAfterBreak="0">
    <w:nsid w:val="654F5B11"/>
    <w:multiLevelType w:val="hybridMultilevel"/>
    <w:tmpl w:val="E2CE740E"/>
    <w:lvl w:ilvl="0" w:tplc="222429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7707C5B"/>
    <w:multiLevelType w:val="hybridMultilevel"/>
    <w:tmpl w:val="1D7A526A"/>
    <w:lvl w:ilvl="0" w:tplc="8B78E2A0">
      <w:start w:val="2"/>
      <w:numFmt w:val="decimal"/>
      <w:lvlText w:val="%1."/>
      <w:lvlJc w:val="center"/>
      <w:pPr>
        <w:ind w:left="720" w:hanging="360"/>
      </w:pPr>
      <w:rPr>
        <w:rFonts w:hint="default"/>
        <w:b/>
        <w:i w:val="0"/>
      </w:rPr>
    </w:lvl>
    <w:lvl w:ilvl="1" w:tplc="222429C2">
      <w:start w:val="1"/>
      <w:numFmt w:val="bullet"/>
      <w:lvlText w:val=""/>
      <w:lvlJc w:val="left"/>
      <w:pPr>
        <w:ind w:left="1440" w:hanging="360"/>
      </w:pPr>
      <w:rPr>
        <w:rFonts w:ascii="Symbol" w:hAnsi="Symbol" w:hint="default"/>
      </w:r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F889C86">
      <w:start w:val="1"/>
      <w:numFmt w:val="lowerLetter"/>
      <w:lvlText w:val="%5)"/>
      <w:lvlJc w:val="left"/>
      <w:pPr>
        <w:ind w:left="3600" w:hanging="360"/>
      </w:pPr>
      <w:rPr>
        <w:rFonts w:ascii="Times New Roman" w:eastAsia="Times New Roman" w:hAnsi="Times New Roman" w:cs="Times New Roman" w:hint="default"/>
        <w:b/>
        <w:color w:val="auto"/>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B6AE7"/>
    <w:multiLevelType w:val="hybridMultilevel"/>
    <w:tmpl w:val="D6A05038"/>
    <w:lvl w:ilvl="0" w:tplc="D9B2227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2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AD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C4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C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63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F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6F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045D9E"/>
    <w:multiLevelType w:val="hybridMultilevel"/>
    <w:tmpl w:val="967EEAC0"/>
    <w:lvl w:ilvl="0" w:tplc="222429C2">
      <w:start w:val="1"/>
      <w:numFmt w:val="bullet"/>
      <w:lvlText w:val=""/>
      <w:lvlJc w:val="left"/>
      <w:pPr>
        <w:ind w:left="720" w:hanging="360"/>
      </w:pPr>
      <w:rPr>
        <w:rFonts w:ascii="Symbol" w:hAnsi="Symbol" w:hint="default"/>
      </w:rPr>
    </w:lvl>
    <w:lvl w:ilvl="1" w:tplc="222429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757CF8"/>
    <w:multiLevelType w:val="hybridMultilevel"/>
    <w:tmpl w:val="0FE408F6"/>
    <w:lvl w:ilvl="0" w:tplc="8D2EB0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7DFB69C7"/>
    <w:multiLevelType w:val="hybridMultilevel"/>
    <w:tmpl w:val="D0528D46"/>
    <w:lvl w:ilvl="0" w:tplc="4014CA7C">
      <w:start w:val="1"/>
      <w:numFmt w:val="decimal"/>
      <w:lvlText w:val="%1."/>
      <w:lvlJc w:val="left"/>
      <w:pPr>
        <w:ind w:left="1287" w:hanging="360"/>
      </w:pPr>
      <w:rPr>
        <w:rFonts w:ascii="Times New Roman" w:hAnsi="Times New Roman" w:cs="Times New Roman"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36"/>
  </w:num>
  <w:num w:numId="3">
    <w:abstractNumId w:val="27"/>
  </w:num>
  <w:num w:numId="4">
    <w:abstractNumId w:val="17"/>
  </w:num>
  <w:num w:numId="5">
    <w:abstractNumId w:val="16"/>
  </w:num>
  <w:num w:numId="6">
    <w:abstractNumId w:val="20"/>
  </w:num>
  <w:num w:numId="7">
    <w:abstractNumId w:val="25"/>
  </w:num>
  <w:num w:numId="8">
    <w:abstractNumId w:val="19"/>
  </w:num>
  <w:num w:numId="9">
    <w:abstractNumId w:val="31"/>
  </w:num>
  <w:num w:numId="10">
    <w:abstractNumId w:val="5"/>
  </w:num>
  <w:num w:numId="11">
    <w:abstractNumId w:val="11"/>
  </w:num>
  <w:num w:numId="12">
    <w:abstractNumId w:val="35"/>
  </w:num>
  <w:num w:numId="13">
    <w:abstractNumId w:val="13"/>
  </w:num>
  <w:num w:numId="14">
    <w:abstractNumId w:val="28"/>
  </w:num>
  <w:num w:numId="15">
    <w:abstractNumId w:val="4"/>
  </w:num>
  <w:num w:numId="16">
    <w:abstractNumId w:val="7"/>
  </w:num>
  <w:num w:numId="17">
    <w:abstractNumId w:val="40"/>
  </w:num>
  <w:num w:numId="18">
    <w:abstractNumId w:val="29"/>
  </w:num>
  <w:num w:numId="19">
    <w:abstractNumId w:val="41"/>
  </w:num>
  <w:num w:numId="20">
    <w:abstractNumId w:val="38"/>
  </w:num>
  <w:num w:numId="21">
    <w:abstractNumId w:val="39"/>
  </w:num>
  <w:num w:numId="22">
    <w:abstractNumId w:val="22"/>
  </w:num>
  <w:num w:numId="23">
    <w:abstractNumId w:val="43"/>
  </w:num>
  <w:num w:numId="24">
    <w:abstractNumId w:val="1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9"/>
  </w:num>
  <w:num w:numId="33">
    <w:abstractNumId w:val="0"/>
  </w:num>
  <w:num w:numId="34">
    <w:abstractNumId w:val="1"/>
  </w:num>
  <w:num w:numId="35">
    <w:abstractNumId w:val="2"/>
  </w:num>
  <w:num w:numId="36">
    <w:abstractNumId w:val="26"/>
  </w:num>
  <w:num w:numId="37">
    <w:abstractNumId w:val="37"/>
  </w:num>
  <w:num w:numId="38">
    <w:abstractNumId w:val="23"/>
  </w:num>
  <w:num w:numId="39">
    <w:abstractNumId w:val="14"/>
  </w:num>
  <w:num w:numId="40">
    <w:abstractNumId w:val="42"/>
  </w:num>
  <w:num w:numId="41">
    <w:abstractNumId w:val="12"/>
  </w:num>
  <w:num w:numId="42">
    <w:abstractNumId w:val="34"/>
  </w:num>
  <w:num w:numId="43">
    <w:abstractNumId w:val="24"/>
  </w:num>
  <w:num w:numId="44">
    <w:abstractNumId w:val="44"/>
  </w:num>
  <w:num w:numId="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7"/>
    <w:rsid w:val="000015DE"/>
    <w:rsid w:val="00006DD6"/>
    <w:rsid w:val="00013930"/>
    <w:rsid w:val="00014204"/>
    <w:rsid w:val="00016E7F"/>
    <w:rsid w:val="000322BE"/>
    <w:rsid w:val="00033C78"/>
    <w:rsid w:val="0004064F"/>
    <w:rsid w:val="00055419"/>
    <w:rsid w:val="00057550"/>
    <w:rsid w:val="00063D92"/>
    <w:rsid w:val="00064E5E"/>
    <w:rsid w:val="00067DCF"/>
    <w:rsid w:val="00076AA9"/>
    <w:rsid w:val="00082536"/>
    <w:rsid w:val="000A51CA"/>
    <w:rsid w:val="000B2D90"/>
    <w:rsid w:val="000B6E98"/>
    <w:rsid w:val="000C1B98"/>
    <w:rsid w:val="000D0FE2"/>
    <w:rsid w:val="000E44CC"/>
    <w:rsid w:val="000F353F"/>
    <w:rsid w:val="000F35AA"/>
    <w:rsid w:val="00105A3D"/>
    <w:rsid w:val="001139BE"/>
    <w:rsid w:val="00114FB4"/>
    <w:rsid w:val="00120973"/>
    <w:rsid w:val="00132B3C"/>
    <w:rsid w:val="00135692"/>
    <w:rsid w:val="00140406"/>
    <w:rsid w:val="00141EFF"/>
    <w:rsid w:val="001437A5"/>
    <w:rsid w:val="00144E6E"/>
    <w:rsid w:val="0015150B"/>
    <w:rsid w:val="00163783"/>
    <w:rsid w:val="00163921"/>
    <w:rsid w:val="001663B7"/>
    <w:rsid w:val="00170E99"/>
    <w:rsid w:val="001716E9"/>
    <w:rsid w:val="0017729C"/>
    <w:rsid w:val="00180D02"/>
    <w:rsid w:val="001A1AE5"/>
    <w:rsid w:val="001A2542"/>
    <w:rsid w:val="001B18E3"/>
    <w:rsid w:val="001C3B8D"/>
    <w:rsid w:val="001C4AE2"/>
    <w:rsid w:val="001D2A21"/>
    <w:rsid w:val="001E2E9C"/>
    <w:rsid w:val="001E3680"/>
    <w:rsid w:val="001E6766"/>
    <w:rsid w:val="001F0802"/>
    <w:rsid w:val="001F2B61"/>
    <w:rsid w:val="001F2EA6"/>
    <w:rsid w:val="001F4045"/>
    <w:rsid w:val="001F64A5"/>
    <w:rsid w:val="00201979"/>
    <w:rsid w:val="00205BB5"/>
    <w:rsid w:val="00236AD1"/>
    <w:rsid w:val="00237FCB"/>
    <w:rsid w:val="002432BC"/>
    <w:rsid w:val="00247B2B"/>
    <w:rsid w:val="002553FD"/>
    <w:rsid w:val="00262804"/>
    <w:rsid w:val="00263D03"/>
    <w:rsid w:val="0027022B"/>
    <w:rsid w:val="002740E1"/>
    <w:rsid w:val="00285DCD"/>
    <w:rsid w:val="00287658"/>
    <w:rsid w:val="00297A0D"/>
    <w:rsid w:val="002A6754"/>
    <w:rsid w:val="002B58BD"/>
    <w:rsid w:val="002B6D4A"/>
    <w:rsid w:val="002D54B8"/>
    <w:rsid w:val="002E06CA"/>
    <w:rsid w:val="002E792E"/>
    <w:rsid w:val="002F69B1"/>
    <w:rsid w:val="002F6A08"/>
    <w:rsid w:val="0030349D"/>
    <w:rsid w:val="003045B6"/>
    <w:rsid w:val="00306BD4"/>
    <w:rsid w:val="00313AB1"/>
    <w:rsid w:val="003346D6"/>
    <w:rsid w:val="0034366C"/>
    <w:rsid w:val="0034592C"/>
    <w:rsid w:val="003714D3"/>
    <w:rsid w:val="00383C0A"/>
    <w:rsid w:val="00391B8F"/>
    <w:rsid w:val="003A7E7C"/>
    <w:rsid w:val="003B1C30"/>
    <w:rsid w:val="003B7FA5"/>
    <w:rsid w:val="003C2324"/>
    <w:rsid w:val="003C3106"/>
    <w:rsid w:val="003C3C5A"/>
    <w:rsid w:val="003E6BC9"/>
    <w:rsid w:val="003F12B9"/>
    <w:rsid w:val="003F57A3"/>
    <w:rsid w:val="004338EB"/>
    <w:rsid w:val="00442174"/>
    <w:rsid w:val="0044666A"/>
    <w:rsid w:val="00451933"/>
    <w:rsid w:val="00454082"/>
    <w:rsid w:val="00456706"/>
    <w:rsid w:val="004705B8"/>
    <w:rsid w:val="004740AB"/>
    <w:rsid w:val="00480B0D"/>
    <w:rsid w:val="0048502C"/>
    <w:rsid w:val="00486851"/>
    <w:rsid w:val="004A0901"/>
    <w:rsid w:val="004C2B17"/>
    <w:rsid w:val="004C537A"/>
    <w:rsid w:val="004D351D"/>
    <w:rsid w:val="004E2C31"/>
    <w:rsid w:val="004E757A"/>
    <w:rsid w:val="004F08E8"/>
    <w:rsid w:val="004F170E"/>
    <w:rsid w:val="004F418E"/>
    <w:rsid w:val="004F468D"/>
    <w:rsid w:val="00500C6E"/>
    <w:rsid w:val="00504572"/>
    <w:rsid w:val="00511C25"/>
    <w:rsid w:val="00513656"/>
    <w:rsid w:val="00514DE6"/>
    <w:rsid w:val="00520DCF"/>
    <w:rsid w:val="00532409"/>
    <w:rsid w:val="00534FA2"/>
    <w:rsid w:val="0055408F"/>
    <w:rsid w:val="00554EE3"/>
    <w:rsid w:val="00564617"/>
    <w:rsid w:val="00564A84"/>
    <w:rsid w:val="00570CD3"/>
    <w:rsid w:val="005728F5"/>
    <w:rsid w:val="00574AAA"/>
    <w:rsid w:val="00575B23"/>
    <w:rsid w:val="00581B37"/>
    <w:rsid w:val="00582D10"/>
    <w:rsid w:val="0058663E"/>
    <w:rsid w:val="00594B47"/>
    <w:rsid w:val="005A2F03"/>
    <w:rsid w:val="005B35E6"/>
    <w:rsid w:val="005B6C36"/>
    <w:rsid w:val="005C3960"/>
    <w:rsid w:val="005C39F1"/>
    <w:rsid w:val="005C40EE"/>
    <w:rsid w:val="005E2D41"/>
    <w:rsid w:val="005E4FA8"/>
    <w:rsid w:val="005F04DD"/>
    <w:rsid w:val="0060125F"/>
    <w:rsid w:val="00604DF4"/>
    <w:rsid w:val="0060739D"/>
    <w:rsid w:val="00610036"/>
    <w:rsid w:val="006110A8"/>
    <w:rsid w:val="0061396F"/>
    <w:rsid w:val="006217C5"/>
    <w:rsid w:val="00622A09"/>
    <w:rsid w:val="0063145E"/>
    <w:rsid w:val="00645617"/>
    <w:rsid w:val="006507E8"/>
    <w:rsid w:val="006538A9"/>
    <w:rsid w:val="00662C9D"/>
    <w:rsid w:val="006669D3"/>
    <w:rsid w:val="00673F94"/>
    <w:rsid w:val="00686FC1"/>
    <w:rsid w:val="00691D11"/>
    <w:rsid w:val="006936AE"/>
    <w:rsid w:val="006937E9"/>
    <w:rsid w:val="0069518E"/>
    <w:rsid w:val="00695685"/>
    <w:rsid w:val="006A17CB"/>
    <w:rsid w:val="006B7867"/>
    <w:rsid w:val="006D094A"/>
    <w:rsid w:val="006E5732"/>
    <w:rsid w:val="006F1E9C"/>
    <w:rsid w:val="00714526"/>
    <w:rsid w:val="00717D94"/>
    <w:rsid w:val="0073100B"/>
    <w:rsid w:val="00731365"/>
    <w:rsid w:val="00731D9D"/>
    <w:rsid w:val="007438D0"/>
    <w:rsid w:val="00747554"/>
    <w:rsid w:val="00747819"/>
    <w:rsid w:val="00765165"/>
    <w:rsid w:val="007A72E4"/>
    <w:rsid w:val="007B0231"/>
    <w:rsid w:val="007B04C2"/>
    <w:rsid w:val="007B5E39"/>
    <w:rsid w:val="007C5EA4"/>
    <w:rsid w:val="007D0687"/>
    <w:rsid w:val="007D2103"/>
    <w:rsid w:val="007E1F7C"/>
    <w:rsid w:val="007F0C69"/>
    <w:rsid w:val="00813117"/>
    <w:rsid w:val="00821B8A"/>
    <w:rsid w:val="00824B08"/>
    <w:rsid w:val="00841DBD"/>
    <w:rsid w:val="0084765F"/>
    <w:rsid w:val="0085249D"/>
    <w:rsid w:val="0085561F"/>
    <w:rsid w:val="00866816"/>
    <w:rsid w:val="00870012"/>
    <w:rsid w:val="00871EDC"/>
    <w:rsid w:val="00874A53"/>
    <w:rsid w:val="008777D1"/>
    <w:rsid w:val="00877CD3"/>
    <w:rsid w:val="008A177D"/>
    <w:rsid w:val="008B3C8C"/>
    <w:rsid w:val="008B559C"/>
    <w:rsid w:val="008C33BC"/>
    <w:rsid w:val="008C676E"/>
    <w:rsid w:val="008D11E4"/>
    <w:rsid w:val="008D23A4"/>
    <w:rsid w:val="008F0AB5"/>
    <w:rsid w:val="008F388E"/>
    <w:rsid w:val="00902A47"/>
    <w:rsid w:val="00905354"/>
    <w:rsid w:val="00907B80"/>
    <w:rsid w:val="00916428"/>
    <w:rsid w:val="0092015C"/>
    <w:rsid w:val="00926B85"/>
    <w:rsid w:val="00943153"/>
    <w:rsid w:val="00946415"/>
    <w:rsid w:val="00953946"/>
    <w:rsid w:val="00964157"/>
    <w:rsid w:val="00965DFA"/>
    <w:rsid w:val="00966DB5"/>
    <w:rsid w:val="009767BB"/>
    <w:rsid w:val="00980D16"/>
    <w:rsid w:val="0098658B"/>
    <w:rsid w:val="009A19CC"/>
    <w:rsid w:val="009B38A2"/>
    <w:rsid w:val="009C2B9E"/>
    <w:rsid w:val="009C5950"/>
    <w:rsid w:val="009E6129"/>
    <w:rsid w:val="009F2B9D"/>
    <w:rsid w:val="00A040D5"/>
    <w:rsid w:val="00A10F64"/>
    <w:rsid w:val="00A1593B"/>
    <w:rsid w:val="00A26BF9"/>
    <w:rsid w:val="00A2729B"/>
    <w:rsid w:val="00A3234E"/>
    <w:rsid w:val="00A50035"/>
    <w:rsid w:val="00A53DED"/>
    <w:rsid w:val="00A8337B"/>
    <w:rsid w:val="00A93260"/>
    <w:rsid w:val="00A949ED"/>
    <w:rsid w:val="00AA04DF"/>
    <w:rsid w:val="00AA1427"/>
    <w:rsid w:val="00AA21D5"/>
    <w:rsid w:val="00AA5DAD"/>
    <w:rsid w:val="00AB09D4"/>
    <w:rsid w:val="00AB2751"/>
    <w:rsid w:val="00AD258D"/>
    <w:rsid w:val="00AD62AD"/>
    <w:rsid w:val="00AE5DB7"/>
    <w:rsid w:val="00AE7BE7"/>
    <w:rsid w:val="00AF4A6D"/>
    <w:rsid w:val="00AF4B5B"/>
    <w:rsid w:val="00AF76DC"/>
    <w:rsid w:val="00AF79F5"/>
    <w:rsid w:val="00B03C94"/>
    <w:rsid w:val="00B04D0F"/>
    <w:rsid w:val="00B15780"/>
    <w:rsid w:val="00B3626F"/>
    <w:rsid w:val="00B36DE9"/>
    <w:rsid w:val="00B54255"/>
    <w:rsid w:val="00B60449"/>
    <w:rsid w:val="00B61371"/>
    <w:rsid w:val="00B8446C"/>
    <w:rsid w:val="00B84FA3"/>
    <w:rsid w:val="00B929DF"/>
    <w:rsid w:val="00B947E4"/>
    <w:rsid w:val="00BA3BC2"/>
    <w:rsid w:val="00BA6F38"/>
    <w:rsid w:val="00BB1E85"/>
    <w:rsid w:val="00BB58A1"/>
    <w:rsid w:val="00BB5C4C"/>
    <w:rsid w:val="00BB6B53"/>
    <w:rsid w:val="00BC25F1"/>
    <w:rsid w:val="00BD1782"/>
    <w:rsid w:val="00BD4FD4"/>
    <w:rsid w:val="00BE1DA7"/>
    <w:rsid w:val="00BE62D2"/>
    <w:rsid w:val="00BF2C0A"/>
    <w:rsid w:val="00C20F99"/>
    <w:rsid w:val="00C23D41"/>
    <w:rsid w:val="00C23EBC"/>
    <w:rsid w:val="00C306A7"/>
    <w:rsid w:val="00C4601A"/>
    <w:rsid w:val="00C52652"/>
    <w:rsid w:val="00C56202"/>
    <w:rsid w:val="00C613F2"/>
    <w:rsid w:val="00C66D5B"/>
    <w:rsid w:val="00C74CF4"/>
    <w:rsid w:val="00C91593"/>
    <w:rsid w:val="00C96B5E"/>
    <w:rsid w:val="00CA228D"/>
    <w:rsid w:val="00CA54B8"/>
    <w:rsid w:val="00CA55CD"/>
    <w:rsid w:val="00CC605C"/>
    <w:rsid w:val="00CC76EE"/>
    <w:rsid w:val="00CD0FE9"/>
    <w:rsid w:val="00CD7DBE"/>
    <w:rsid w:val="00CE419D"/>
    <w:rsid w:val="00CE771F"/>
    <w:rsid w:val="00CF284C"/>
    <w:rsid w:val="00CF5587"/>
    <w:rsid w:val="00D048AB"/>
    <w:rsid w:val="00D06C28"/>
    <w:rsid w:val="00D311AA"/>
    <w:rsid w:val="00D315B9"/>
    <w:rsid w:val="00D31EBA"/>
    <w:rsid w:val="00D57990"/>
    <w:rsid w:val="00D62A6F"/>
    <w:rsid w:val="00D7327C"/>
    <w:rsid w:val="00D826EB"/>
    <w:rsid w:val="00D95553"/>
    <w:rsid w:val="00D97A67"/>
    <w:rsid w:val="00DA17B6"/>
    <w:rsid w:val="00DA452E"/>
    <w:rsid w:val="00DB4451"/>
    <w:rsid w:val="00DC52FB"/>
    <w:rsid w:val="00DD5395"/>
    <w:rsid w:val="00DE0D36"/>
    <w:rsid w:val="00DE1CB4"/>
    <w:rsid w:val="00DE3702"/>
    <w:rsid w:val="00DF2826"/>
    <w:rsid w:val="00E017DE"/>
    <w:rsid w:val="00E01EB3"/>
    <w:rsid w:val="00E04817"/>
    <w:rsid w:val="00E06703"/>
    <w:rsid w:val="00E15D80"/>
    <w:rsid w:val="00E221F8"/>
    <w:rsid w:val="00E279F4"/>
    <w:rsid w:val="00E30BCB"/>
    <w:rsid w:val="00E322AC"/>
    <w:rsid w:val="00E32F2B"/>
    <w:rsid w:val="00E35EB9"/>
    <w:rsid w:val="00E40A5A"/>
    <w:rsid w:val="00E40B94"/>
    <w:rsid w:val="00E4342B"/>
    <w:rsid w:val="00E44743"/>
    <w:rsid w:val="00E51642"/>
    <w:rsid w:val="00E51E15"/>
    <w:rsid w:val="00E5204F"/>
    <w:rsid w:val="00E522A9"/>
    <w:rsid w:val="00E53A02"/>
    <w:rsid w:val="00E66617"/>
    <w:rsid w:val="00E75753"/>
    <w:rsid w:val="00E84FE8"/>
    <w:rsid w:val="00E869A6"/>
    <w:rsid w:val="00E87D49"/>
    <w:rsid w:val="00E94B8A"/>
    <w:rsid w:val="00EC1A15"/>
    <w:rsid w:val="00EC55D3"/>
    <w:rsid w:val="00ED1C73"/>
    <w:rsid w:val="00EE6952"/>
    <w:rsid w:val="00EF029B"/>
    <w:rsid w:val="00EF23F2"/>
    <w:rsid w:val="00EF40CC"/>
    <w:rsid w:val="00F10438"/>
    <w:rsid w:val="00F23520"/>
    <w:rsid w:val="00F37B2A"/>
    <w:rsid w:val="00F43596"/>
    <w:rsid w:val="00F47E7D"/>
    <w:rsid w:val="00F6561D"/>
    <w:rsid w:val="00F67A0C"/>
    <w:rsid w:val="00F716AE"/>
    <w:rsid w:val="00F71F08"/>
    <w:rsid w:val="00F7425D"/>
    <w:rsid w:val="00F7487E"/>
    <w:rsid w:val="00F74B4C"/>
    <w:rsid w:val="00F770BA"/>
    <w:rsid w:val="00F91088"/>
    <w:rsid w:val="00F929D2"/>
    <w:rsid w:val="00F92BA0"/>
    <w:rsid w:val="00F930BC"/>
    <w:rsid w:val="00F943C8"/>
    <w:rsid w:val="00FA5765"/>
    <w:rsid w:val="00FB0CCE"/>
    <w:rsid w:val="00FC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A81D2C"/>
  <w15:chartTrackingRefBased/>
  <w15:docId w15:val="{F333A797-0247-46DC-90C8-051B4F6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0BC"/>
    <w:pPr>
      <w:spacing w:after="33" w:line="250" w:lineRule="auto"/>
      <w:ind w:left="229" w:right="5219"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3714D3"/>
    <w:pPr>
      <w:keepNext/>
      <w:keepLines/>
      <w:spacing w:after="185"/>
      <w:ind w:left="3915"/>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3714D3"/>
    <w:pPr>
      <w:keepNext/>
      <w:keepLines/>
      <w:pBdr>
        <w:top w:val="single" w:sz="4" w:space="0" w:color="000000"/>
        <w:left w:val="single" w:sz="4" w:space="0" w:color="000000"/>
        <w:bottom w:val="single" w:sz="4" w:space="0" w:color="000000"/>
        <w:right w:val="single" w:sz="4" w:space="0" w:color="000000"/>
      </w:pBdr>
      <w:spacing w:after="0"/>
      <w:ind w:left="2072"/>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4D3"/>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3714D3"/>
    <w:rPr>
      <w:rFonts w:ascii="Times New Roman" w:eastAsia="Times New Roman" w:hAnsi="Times New Roman" w:cs="Times New Roman"/>
      <w:b/>
      <w:color w:val="000000"/>
      <w:sz w:val="24"/>
      <w:lang w:eastAsia="pl-PL"/>
    </w:rPr>
  </w:style>
  <w:style w:type="table" w:customStyle="1" w:styleId="TableGrid">
    <w:name w:val="TableGrid"/>
    <w:rsid w:val="003714D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CW_Lista"/>
    <w:basedOn w:val="Normalny"/>
    <w:link w:val="AkapitzlistZnak"/>
    <w:uiPriority w:val="34"/>
    <w:qFormat/>
    <w:rsid w:val="003714D3"/>
    <w:pPr>
      <w:ind w:left="720"/>
      <w:contextualSpacing/>
    </w:pPr>
  </w:style>
  <w:style w:type="paragraph" w:styleId="Tekstdymka">
    <w:name w:val="Balloon Text"/>
    <w:basedOn w:val="Normalny"/>
    <w:link w:val="TekstdymkaZnak"/>
    <w:uiPriority w:val="99"/>
    <w:semiHidden/>
    <w:unhideWhenUsed/>
    <w:rsid w:val="00371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4D3"/>
    <w:rPr>
      <w:rFonts w:ascii="Segoe UI" w:eastAsia="Times New Roman" w:hAnsi="Segoe UI" w:cs="Segoe UI"/>
      <w:color w:val="000000"/>
      <w:sz w:val="18"/>
      <w:szCs w:val="18"/>
      <w:lang w:eastAsia="pl-PL"/>
    </w:rPr>
  </w:style>
  <w:style w:type="paragraph" w:customStyle="1" w:styleId="Tekstpodstawowy21">
    <w:name w:val="Tekst podstawowy 21"/>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character" w:styleId="Hipercze">
    <w:name w:val="Hyperlink"/>
    <w:basedOn w:val="Domylnaczcionkaakapitu"/>
    <w:uiPriority w:val="99"/>
    <w:unhideWhenUsed/>
    <w:rsid w:val="003714D3"/>
    <w:rPr>
      <w:color w:val="0563C1" w:themeColor="hyperlink"/>
      <w:u w:val="single"/>
    </w:rPr>
  </w:style>
  <w:style w:type="character" w:customStyle="1" w:styleId="AkapitzlistZnak">
    <w:name w:val="Akapit z listą Znak"/>
    <w:aliases w:val="CW_Lista Znak"/>
    <w:link w:val="Akapitzlist"/>
    <w:uiPriority w:val="34"/>
    <w:qFormat/>
    <w:locked/>
    <w:rsid w:val="003714D3"/>
    <w:rPr>
      <w:rFonts w:ascii="Times New Roman" w:eastAsia="Times New Roman" w:hAnsi="Times New Roman" w:cs="Times New Roman"/>
      <w:color w:val="000000"/>
      <w:sz w:val="24"/>
      <w:lang w:eastAsia="pl-PL"/>
    </w:rPr>
  </w:style>
  <w:style w:type="paragraph" w:customStyle="1" w:styleId="Tekstpodstawowy22">
    <w:name w:val="Tekst podstawowy 22"/>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paragraph" w:customStyle="1" w:styleId="Default">
    <w:name w:val="Default"/>
    <w:rsid w:val="003714D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14D3"/>
    <w:rPr>
      <w:sz w:val="16"/>
      <w:szCs w:val="16"/>
    </w:rPr>
  </w:style>
  <w:style w:type="paragraph" w:styleId="Tekstkomentarza">
    <w:name w:val="annotation text"/>
    <w:basedOn w:val="Normalny"/>
    <w:link w:val="TekstkomentarzaZnak"/>
    <w:uiPriority w:val="99"/>
    <w:semiHidden/>
    <w:unhideWhenUsed/>
    <w:rsid w:val="00371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4D3"/>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714D3"/>
    <w:rPr>
      <w:b/>
      <w:bCs/>
    </w:rPr>
  </w:style>
  <w:style w:type="character" w:customStyle="1" w:styleId="TematkomentarzaZnak">
    <w:name w:val="Temat komentarza Znak"/>
    <w:basedOn w:val="TekstkomentarzaZnak"/>
    <w:link w:val="Tematkomentarza"/>
    <w:uiPriority w:val="99"/>
    <w:semiHidden/>
    <w:rsid w:val="003714D3"/>
    <w:rPr>
      <w:rFonts w:ascii="Times New Roman" w:eastAsia="Times New Roman" w:hAnsi="Times New Roman" w:cs="Times New Roman"/>
      <w:b/>
      <w:bCs/>
      <w:color w:val="000000"/>
      <w:sz w:val="20"/>
      <w:szCs w:val="20"/>
      <w:lang w:eastAsia="pl-PL"/>
    </w:rPr>
  </w:style>
  <w:style w:type="paragraph" w:customStyle="1" w:styleId="Lista21">
    <w:name w:val="Lista 21"/>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paragraph" w:customStyle="1" w:styleId="Lista22">
    <w:name w:val="Lista 22"/>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character" w:customStyle="1" w:styleId="Nierozpoznanawzmianka1">
    <w:name w:val="Nierozpoznana wzmianka1"/>
    <w:basedOn w:val="Domylnaczcionkaakapitu"/>
    <w:uiPriority w:val="99"/>
    <w:semiHidden/>
    <w:unhideWhenUsed/>
    <w:rsid w:val="003714D3"/>
    <w:rPr>
      <w:color w:val="605E5C"/>
      <w:shd w:val="clear" w:color="auto" w:fill="E1DFDD"/>
    </w:rPr>
  </w:style>
  <w:style w:type="character" w:styleId="UyteHipercze">
    <w:name w:val="FollowedHyperlink"/>
    <w:basedOn w:val="Domylnaczcionkaakapitu"/>
    <w:uiPriority w:val="99"/>
    <w:semiHidden/>
    <w:unhideWhenUsed/>
    <w:rsid w:val="003714D3"/>
    <w:rPr>
      <w:color w:val="954F72" w:themeColor="followedHyperlink"/>
      <w:u w:val="single"/>
    </w:rPr>
  </w:style>
  <w:style w:type="character" w:customStyle="1" w:styleId="Nierozpoznanawzmianka2">
    <w:name w:val="Nierozpoznana wzmianka2"/>
    <w:basedOn w:val="Domylnaczcionkaakapitu"/>
    <w:uiPriority w:val="99"/>
    <w:semiHidden/>
    <w:unhideWhenUsed/>
    <w:rsid w:val="003714D3"/>
    <w:rPr>
      <w:color w:val="605E5C"/>
      <w:shd w:val="clear" w:color="auto" w:fill="E1DFDD"/>
    </w:rPr>
  </w:style>
  <w:style w:type="paragraph" w:styleId="Tekstpodstawowy2">
    <w:name w:val="Body Text 2"/>
    <w:basedOn w:val="Normalny"/>
    <w:link w:val="Tekstpodstawowy2Znak"/>
    <w:semiHidden/>
    <w:rsid w:val="00263D03"/>
    <w:pPr>
      <w:spacing w:before="120" w:after="0" w:line="240" w:lineRule="auto"/>
      <w:ind w:left="0" w:right="0" w:firstLine="0"/>
    </w:pPr>
    <w:rPr>
      <w:b/>
      <w:bCs/>
      <w:color w:val="auto"/>
      <w:sz w:val="25"/>
      <w:szCs w:val="25"/>
    </w:rPr>
  </w:style>
  <w:style w:type="character" w:customStyle="1" w:styleId="Tekstpodstawowy2Znak">
    <w:name w:val="Tekst podstawowy 2 Znak"/>
    <w:basedOn w:val="Domylnaczcionkaakapitu"/>
    <w:link w:val="Tekstpodstawowy2"/>
    <w:semiHidden/>
    <w:rsid w:val="00263D03"/>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69518E"/>
    <w:rPr>
      <w:i/>
      <w:iCs/>
      <w:color w:val="808080"/>
    </w:rPr>
  </w:style>
  <w:style w:type="paragraph" w:customStyle="1" w:styleId="Listapunktowana31">
    <w:name w:val="Lista punktowana 31"/>
    <w:basedOn w:val="Normalny"/>
    <w:rsid w:val="00EE6952"/>
    <w:pPr>
      <w:widowControl w:val="0"/>
      <w:tabs>
        <w:tab w:val="left" w:pos="926"/>
      </w:tabs>
      <w:suppressAutoHyphens/>
      <w:overflowPunct w:val="0"/>
      <w:autoSpaceDE w:val="0"/>
      <w:spacing w:after="0" w:line="240" w:lineRule="auto"/>
      <w:ind w:left="926" w:right="0" w:hanging="360"/>
      <w:jc w:val="left"/>
      <w:textAlignment w:val="baseline"/>
    </w:pPr>
    <w:rPr>
      <w:color w:val="auto"/>
      <w:sz w:val="20"/>
      <w:szCs w:val="20"/>
      <w:lang w:eastAsia="ar-SA"/>
    </w:rPr>
  </w:style>
  <w:style w:type="paragraph" w:customStyle="1" w:styleId="Tekstpodstawowy211">
    <w:name w:val="Tekst podstawowy 211"/>
    <w:basedOn w:val="Normalny"/>
    <w:rsid w:val="009F2B9D"/>
    <w:pPr>
      <w:suppressAutoHyphens/>
      <w:spacing w:after="0" w:line="240" w:lineRule="auto"/>
      <w:ind w:left="0" w:right="0" w:firstLine="0"/>
    </w:pPr>
    <w:rPr>
      <w:color w:val="auto"/>
      <w:szCs w:val="24"/>
      <w:lang w:eastAsia="ar-SA"/>
    </w:rPr>
  </w:style>
  <w:style w:type="paragraph" w:styleId="Tekstprzypisudolnego">
    <w:name w:val="footnote text"/>
    <w:basedOn w:val="Normalny"/>
    <w:link w:val="TekstprzypisudolnegoZnak"/>
    <w:uiPriority w:val="99"/>
    <w:semiHidden/>
    <w:unhideWhenUsed/>
    <w:rsid w:val="001639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392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rsid w:val="00163921"/>
    <w:rPr>
      <w:vertAlign w:val="superscript"/>
    </w:rPr>
  </w:style>
  <w:style w:type="paragraph" w:customStyle="1" w:styleId="Akapitzlist1">
    <w:name w:val="Akapit z listą1"/>
    <w:basedOn w:val="Normalny"/>
    <w:rsid w:val="005B6C36"/>
    <w:pPr>
      <w:suppressAutoHyphens/>
      <w:spacing w:line="242" w:lineRule="auto"/>
    </w:pPr>
    <w:rPr>
      <w:kern w:val="1"/>
      <w:lang w:eastAsia="ar-SA"/>
    </w:rPr>
  </w:style>
  <w:style w:type="paragraph" w:styleId="Tekstpodstawowywcity">
    <w:name w:val="Body Text Indent"/>
    <w:basedOn w:val="Normalny"/>
    <w:link w:val="TekstpodstawowywcityZnak"/>
    <w:uiPriority w:val="99"/>
    <w:unhideWhenUsed/>
    <w:rsid w:val="00D31EBA"/>
    <w:pPr>
      <w:spacing w:after="120"/>
      <w:ind w:left="283"/>
    </w:pPr>
  </w:style>
  <w:style w:type="character" w:customStyle="1" w:styleId="TekstpodstawowywcityZnak">
    <w:name w:val="Tekst podstawowy wcięty Znak"/>
    <w:basedOn w:val="Domylnaczcionkaakapitu"/>
    <w:link w:val="Tekstpodstawowywcity"/>
    <w:uiPriority w:val="99"/>
    <w:rsid w:val="00D31EBA"/>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363">
      <w:bodyDiv w:val="1"/>
      <w:marLeft w:val="0"/>
      <w:marRight w:val="0"/>
      <w:marTop w:val="0"/>
      <w:marBottom w:val="0"/>
      <w:divBdr>
        <w:top w:val="none" w:sz="0" w:space="0" w:color="auto"/>
        <w:left w:val="none" w:sz="0" w:space="0" w:color="auto"/>
        <w:bottom w:val="none" w:sz="0" w:space="0" w:color="auto"/>
        <w:right w:val="none" w:sz="0" w:space="0" w:color="auto"/>
      </w:divBdr>
    </w:div>
    <w:div w:id="328867874">
      <w:bodyDiv w:val="1"/>
      <w:marLeft w:val="0"/>
      <w:marRight w:val="0"/>
      <w:marTop w:val="0"/>
      <w:marBottom w:val="0"/>
      <w:divBdr>
        <w:top w:val="none" w:sz="0" w:space="0" w:color="auto"/>
        <w:left w:val="none" w:sz="0" w:space="0" w:color="auto"/>
        <w:bottom w:val="none" w:sz="0" w:space="0" w:color="auto"/>
        <w:right w:val="none" w:sz="0" w:space="0" w:color="auto"/>
      </w:divBdr>
    </w:div>
    <w:div w:id="402262392">
      <w:bodyDiv w:val="1"/>
      <w:marLeft w:val="0"/>
      <w:marRight w:val="0"/>
      <w:marTop w:val="0"/>
      <w:marBottom w:val="0"/>
      <w:divBdr>
        <w:top w:val="none" w:sz="0" w:space="0" w:color="auto"/>
        <w:left w:val="none" w:sz="0" w:space="0" w:color="auto"/>
        <w:bottom w:val="none" w:sz="0" w:space="0" w:color="auto"/>
        <w:right w:val="none" w:sz="0" w:space="0" w:color="auto"/>
      </w:divBdr>
    </w:div>
    <w:div w:id="557203604">
      <w:bodyDiv w:val="1"/>
      <w:marLeft w:val="0"/>
      <w:marRight w:val="0"/>
      <w:marTop w:val="0"/>
      <w:marBottom w:val="0"/>
      <w:divBdr>
        <w:top w:val="none" w:sz="0" w:space="0" w:color="auto"/>
        <w:left w:val="none" w:sz="0" w:space="0" w:color="auto"/>
        <w:bottom w:val="none" w:sz="0" w:space="0" w:color="auto"/>
        <w:right w:val="none" w:sz="0" w:space="0" w:color="auto"/>
      </w:divBdr>
    </w:div>
    <w:div w:id="1441871579">
      <w:bodyDiv w:val="1"/>
      <w:marLeft w:val="0"/>
      <w:marRight w:val="0"/>
      <w:marTop w:val="0"/>
      <w:marBottom w:val="0"/>
      <w:divBdr>
        <w:top w:val="none" w:sz="0" w:space="0" w:color="auto"/>
        <w:left w:val="none" w:sz="0" w:space="0" w:color="auto"/>
        <w:bottom w:val="none" w:sz="0" w:space="0" w:color="auto"/>
        <w:right w:val="none" w:sz="0" w:space="0" w:color="auto"/>
      </w:divBdr>
    </w:div>
    <w:div w:id="20855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bg.policja.gov.pl" TargetMode="External"/><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www.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bg.policja.gov.pl" TargetMode="External"/><Relationship Id="rId20" Type="http://schemas.openxmlformats.org/officeDocument/2006/relationships/hyperlink" Target="http://www.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wp_bydgosz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mailto:iod.kwp@bg.policja.gov.pl" TargetMode="External"/><Relationship Id="rId28" Type="http://schemas.openxmlformats.org/officeDocument/2006/relationships/header" Target="header3.xml"/><Relationship Id="rId10" Type="http://schemas.openxmlformats.org/officeDocument/2006/relationships/hyperlink" Target="http://www.kujawsko-pomorska.policja.gov.pl" TargetMode="External"/><Relationship Id="rId19" Type="http://schemas.openxmlformats.org/officeDocument/2006/relationships/hyperlink" Target="mailto:przetarg@bg.policja.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jawsko-pomorska.policja.gov.pl/" TargetMode="External"/><Relationship Id="rId14" Type="http://schemas.openxmlformats.org/officeDocument/2006/relationships/hyperlink" Target="http://www.platformazakupowa.pl" TargetMode="External"/><Relationship Id="rId22" Type="http://schemas.openxmlformats.org/officeDocument/2006/relationships/hyperlink" Target="mailto:przetarg@bg.policja.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AC9B-FA7A-4ABF-A4D6-660813B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24</Pages>
  <Words>8821</Words>
  <Characters>52926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Włodarska</dc:creator>
  <cp:keywords/>
  <dc:description/>
  <cp:lastModifiedBy>Marta Zagrodnik</cp:lastModifiedBy>
  <cp:revision>17</cp:revision>
  <cp:lastPrinted>2023-06-12T11:58:00Z</cp:lastPrinted>
  <dcterms:created xsi:type="dcterms:W3CDTF">2023-03-06T11:35:00Z</dcterms:created>
  <dcterms:modified xsi:type="dcterms:W3CDTF">2023-06-12T11:59:00Z</dcterms:modified>
</cp:coreProperties>
</file>